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0D" w:rsidRPr="00530C7A" w:rsidRDefault="00D6070D" w:rsidP="00530C7A">
      <w:pPr>
        <w:jc w:val="both"/>
        <w:rPr>
          <w:sz w:val="22"/>
          <w:szCs w:val="22"/>
          <w:lang w:val="es-MX"/>
        </w:rPr>
      </w:pPr>
      <w:bookmarkStart w:id="0" w:name="_GoBack"/>
      <w:bookmarkEnd w:id="0"/>
      <w:r w:rsidRPr="00530C7A">
        <w:rPr>
          <w:b/>
          <w:bCs/>
          <w:sz w:val="22"/>
          <w:szCs w:val="22"/>
          <w:lang w:val="es-MX"/>
        </w:rPr>
        <w:t xml:space="preserve">PROPOSICIÓN CON PUNTO DE ACUERDO POR EL QUE SE SOLICITA RESPETUOSAMENTE A LA SECRETARIA DE EDUCACIÓN PÚBLICA RINDA UN INFORME DE LA SITUACIÓN ACTUAL DE </w:t>
      </w:r>
      <w:r w:rsidR="00EA0877" w:rsidRPr="00530C7A">
        <w:rPr>
          <w:b/>
          <w:bCs/>
          <w:sz w:val="22"/>
          <w:szCs w:val="22"/>
          <w:lang w:val="es-MX"/>
        </w:rPr>
        <w:t xml:space="preserve">LOS ORGANISMOS CERTIFICADORES </w:t>
      </w:r>
      <w:r w:rsidRPr="00530C7A">
        <w:rPr>
          <w:b/>
          <w:bCs/>
          <w:sz w:val="22"/>
          <w:szCs w:val="22"/>
          <w:lang w:val="es-MX"/>
        </w:rPr>
        <w:t xml:space="preserve">ACREDITADOS POR </w:t>
      </w:r>
      <w:r w:rsidR="00AF5686" w:rsidRPr="00530C7A">
        <w:rPr>
          <w:b/>
          <w:bCs/>
          <w:sz w:val="22"/>
          <w:szCs w:val="22"/>
          <w:lang w:val="es-MX"/>
        </w:rPr>
        <w:t xml:space="preserve">EL </w:t>
      </w:r>
      <w:r w:rsidRPr="00530C7A">
        <w:rPr>
          <w:b/>
          <w:bCs/>
          <w:sz w:val="22"/>
          <w:szCs w:val="22"/>
          <w:lang w:val="es-MX"/>
        </w:rPr>
        <w:t>CONSEJO NACIONAL DE NORMALIZACIÓN Y CERTIFICACIÓN DE COMPETENCIAS LABORALES.</w:t>
      </w:r>
    </w:p>
    <w:p w:rsidR="00D6070D" w:rsidRPr="00530C7A" w:rsidRDefault="00D6070D" w:rsidP="00530C7A">
      <w:pPr>
        <w:jc w:val="both"/>
        <w:rPr>
          <w:sz w:val="22"/>
          <w:szCs w:val="22"/>
          <w:lang w:val="es-MX"/>
        </w:rPr>
      </w:pPr>
    </w:p>
    <w:p w:rsidR="00D6070D" w:rsidRPr="00530C7A" w:rsidRDefault="00D6070D" w:rsidP="00530C7A">
      <w:pPr>
        <w:jc w:val="both"/>
        <w:rPr>
          <w:sz w:val="22"/>
          <w:szCs w:val="22"/>
          <w:lang w:val="es-MX"/>
        </w:rPr>
      </w:pPr>
      <w:r w:rsidRPr="00530C7A">
        <w:rPr>
          <w:sz w:val="22"/>
          <w:szCs w:val="22"/>
          <w:lang w:val="es-MX"/>
        </w:rPr>
        <w:t xml:space="preserve">El suscrito Senador </w:t>
      </w:r>
      <w:r w:rsidRPr="00530C7A">
        <w:rPr>
          <w:b/>
          <w:caps/>
          <w:sz w:val="22"/>
          <w:szCs w:val="22"/>
          <w:lang w:val="es-MX"/>
        </w:rPr>
        <w:t>Miguel Romo Medina</w:t>
      </w:r>
      <w:r w:rsidRPr="00530C7A">
        <w:rPr>
          <w:sz w:val="22"/>
          <w:szCs w:val="22"/>
          <w:lang w:val="es-MX"/>
        </w:rPr>
        <w:t xml:space="preserve">, integrante del Grupo Parlamentario del Partido Revolucionario Institucional en la </w:t>
      </w:r>
      <w:proofErr w:type="spellStart"/>
      <w:r w:rsidRPr="00530C7A">
        <w:rPr>
          <w:sz w:val="22"/>
          <w:szCs w:val="22"/>
          <w:lang w:val="es-MX"/>
        </w:rPr>
        <w:t>LXII</w:t>
      </w:r>
      <w:proofErr w:type="spellEnd"/>
      <w:r w:rsidRPr="00530C7A">
        <w:rPr>
          <w:sz w:val="22"/>
          <w:szCs w:val="22"/>
          <w:lang w:val="es-MX"/>
        </w:rPr>
        <w:t xml:space="preserve"> Legislatura, con fundamento en el artículo 8 numeral 1, fracción II y artículo 276 del Reglamento del Senado de la República presento ante esta Soberanía la Proposición con </w:t>
      </w:r>
      <w:r w:rsidRPr="00530C7A">
        <w:rPr>
          <w:b/>
          <w:sz w:val="22"/>
          <w:szCs w:val="22"/>
          <w:lang w:val="es-MX"/>
        </w:rPr>
        <w:t>Punto de Acuerdo</w:t>
      </w:r>
      <w:r w:rsidR="00530C7A">
        <w:rPr>
          <w:b/>
          <w:sz w:val="22"/>
          <w:szCs w:val="22"/>
          <w:lang w:val="es-MX"/>
        </w:rPr>
        <w:t xml:space="preserve"> </w:t>
      </w:r>
      <w:r w:rsidR="00754D26" w:rsidRPr="00530C7A">
        <w:rPr>
          <w:b/>
          <w:sz w:val="22"/>
          <w:szCs w:val="22"/>
          <w:lang w:val="es-MX"/>
        </w:rPr>
        <w:t>por el que se solicita respetuosamente a la Secretaria de Educación Pública rinda un informe de la situación actual de los Organismos Certificadores Acreditados por el Consejo Nacional de Normalización y Certificación de Competencias Laborales</w:t>
      </w:r>
      <w:r w:rsidR="00754D26" w:rsidRPr="00530C7A">
        <w:rPr>
          <w:sz w:val="22"/>
          <w:szCs w:val="22"/>
          <w:lang w:val="es-MX"/>
        </w:rPr>
        <w:t xml:space="preserve"> al tenor de los</w:t>
      </w:r>
      <w:r w:rsidRPr="00530C7A">
        <w:rPr>
          <w:sz w:val="22"/>
          <w:szCs w:val="22"/>
          <w:lang w:val="es-MX"/>
        </w:rPr>
        <w:t xml:space="preserve"> siguiente</w:t>
      </w:r>
      <w:r w:rsidR="00754D26" w:rsidRPr="00530C7A">
        <w:rPr>
          <w:sz w:val="22"/>
          <w:szCs w:val="22"/>
          <w:lang w:val="es-MX"/>
        </w:rPr>
        <w:t>s</w:t>
      </w:r>
      <w:r w:rsidRPr="00530C7A">
        <w:rPr>
          <w:sz w:val="22"/>
          <w:szCs w:val="22"/>
          <w:lang w:val="es-MX"/>
        </w:rPr>
        <w:t>:</w:t>
      </w:r>
    </w:p>
    <w:p w:rsidR="00D6070D" w:rsidRPr="00530C7A" w:rsidRDefault="00D6070D" w:rsidP="00530C7A">
      <w:pPr>
        <w:jc w:val="both"/>
        <w:rPr>
          <w:b/>
          <w:bCs/>
          <w:sz w:val="22"/>
          <w:szCs w:val="22"/>
          <w:lang w:val="es-MX"/>
        </w:rPr>
      </w:pPr>
    </w:p>
    <w:p w:rsidR="00D6070D" w:rsidRPr="00530C7A" w:rsidRDefault="00754D26" w:rsidP="00530C7A">
      <w:pPr>
        <w:spacing w:after="240"/>
        <w:jc w:val="center"/>
        <w:rPr>
          <w:b/>
          <w:bCs/>
          <w:sz w:val="22"/>
          <w:szCs w:val="22"/>
          <w:lang w:val="es-MX"/>
        </w:rPr>
      </w:pPr>
      <w:r w:rsidRPr="00530C7A">
        <w:rPr>
          <w:b/>
          <w:bCs/>
          <w:sz w:val="22"/>
          <w:szCs w:val="22"/>
          <w:lang w:val="es-MX"/>
        </w:rPr>
        <w:t>ANTECEDENTES</w:t>
      </w:r>
    </w:p>
    <w:p w:rsidR="00D6070D" w:rsidRPr="00530C7A" w:rsidRDefault="00D6070D" w:rsidP="00530C7A">
      <w:pPr>
        <w:pStyle w:val="Sinespaciado"/>
        <w:jc w:val="both"/>
        <w:rPr>
          <w:rFonts w:ascii="Times New Roman" w:hAnsi="Times New Roman"/>
          <w:lang w:val="es-MX"/>
        </w:rPr>
      </w:pPr>
      <w:r w:rsidRPr="00530C7A">
        <w:rPr>
          <w:rFonts w:ascii="Times New Roman" w:hAnsi="Times New Roman"/>
          <w:bCs/>
          <w:lang w:val="es-MX"/>
        </w:rPr>
        <w:t>El pasado Miércoles</w:t>
      </w:r>
      <w:r w:rsidR="00F62CC7" w:rsidRPr="00530C7A">
        <w:rPr>
          <w:rFonts w:ascii="Times New Roman" w:hAnsi="Times New Roman"/>
          <w:bCs/>
          <w:lang w:val="es-MX"/>
        </w:rPr>
        <w:t xml:space="preserve"> 18 de Junio en</w:t>
      </w:r>
      <w:r w:rsidRPr="00530C7A">
        <w:rPr>
          <w:rFonts w:ascii="Times New Roman" w:hAnsi="Times New Roman"/>
          <w:bCs/>
          <w:lang w:val="es-MX"/>
        </w:rPr>
        <w:t xml:space="preserve"> el Pleno de la Comisión Permanente del Congreso de la Unión fue aprobado de forma unánime un Punto de Acuerdo mediante el cual </w:t>
      </w:r>
      <w:r w:rsidRPr="00530C7A">
        <w:rPr>
          <w:rFonts w:ascii="Times New Roman" w:hAnsi="Times New Roman"/>
          <w:lang w:val="es-MX"/>
        </w:rPr>
        <w:t>se solicita respetuosamente al Consejo Nacional  de Normalización y Certificación de Competencias Laborales</w:t>
      </w:r>
      <w:r w:rsidR="00F62CC7" w:rsidRPr="00530C7A">
        <w:rPr>
          <w:rFonts w:ascii="Times New Roman" w:hAnsi="Times New Roman"/>
          <w:lang w:val="es-MX"/>
        </w:rPr>
        <w:t xml:space="preserve"> se</w:t>
      </w:r>
      <w:r w:rsidRPr="00530C7A">
        <w:rPr>
          <w:rFonts w:ascii="Times New Roman" w:hAnsi="Times New Roman"/>
          <w:lang w:val="es-MX"/>
        </w:rPr>
        <w:t xml:space="preserve"> suprima la emisión de certificaciones referentes a las Normas Técnicas de Competencias Laborales r</w:t>
      </w:r>
      <w:r w:rsidR="006E5C46" w:rsidRPr="00530C7A">
        <w:rPr>
          <w:rFonts w:ascii="Times New Roman" w:hAnsi="Times New Roman"/>
          <w:lang w:val="es-MX"/>
        </w:rPr>
        <w:t xml:space="preserve">elacionadas con la salud visual  al representar estas un riesgo latente para las </w:t>
      </w:r>
      <w:r w:rsidR="006E5C46" w:rsidRPr="00530C7A">
        <w:rPr>
          <w:rFonts w:ascii="Times New Roman" w:hAnsi="Times New Roman"/>
          <w:shd w:val="clear" w:color="auto" w:fill="FFFFFF"/>
          <w:lang w:val="es-MX"/>
        </w:rPr>
        <w:t xml:space="preserve">más de 48 millones de personas </w:t>
      </w:r>
      <w:r w:rsidR="002F2DDF" w:rsidRPr="00530C7A">
        <w:rPr>
          <w:rFonts w:ascii="Times New Roman" w:hAnsi="Times New Roman"/>
          <w:shd w:val="clear" w:color="auto" w:fill="FFFFFF"/>
          <w:lang w:val="es-MX"/>
        </w:rPr>
        <w:t xml:space="preserve">que </w:t>
      </w:r>
      <w:r w:rsidR="006E5C46" w:rsidRPr="00530C7A">
        <w:rPr>
          <w:rFonts w:ascii="Times New Roman" w:hAnsi="Times New Roman"/>
          <w:shd w:val="clear" w:color="auto" w:fill="FFFFFF"/>
          <w:lang w:val="es-MX"/>
        </w:rPr>
        <w:t>requieren de servicios optométricos en México pues con un curso de Certificación no se puede garantizar la obtención de un conocimiento óptimo para le identificación y tratamiento de diversos padecimientos que pueden derivar en una discapacidad visual</w:t>
      </w:r>
      <w:r w:rsidR="00904B51" w:rsidRPr="00530C7A">
        <w:rPr>
          <w:rFonts w:ascii="Times New Roman" w:hAnsi="Times New Roman"/>
          <w:shd w:val="clear" w:color="auto" w:fill="FFFFFF"/>
          <w:lang w:val="es-MX"/>
        </w:rPr>
        <w:t xml:space="preserve"> severa</w:t>
      </w:r>
      <w:r w:rsidR="006E5C46" w:rsidRPr="00530C7A">
        <w:rPr>
          <w:rFonts w:ascii="Times New Roman" w:hAnsi="Times New Roman"/>
          <w:shd w:val="clear" w:color="auto" w:fill="FFFFFF"/>
          <w:lang w:val="es-MX"/>
        </w:rPr>
        <w:t xml:space="preserve"> o</w:t>
      </w:r>
      <w:r w:rsidR="00F62CC7" w:rsidRPr="00530C7A">
        <w:rPr>
          <w:rFonts w:ascii="Times New Roman" w:hAnsi="Times New Roman"/>
          <w:shd w:val="clear" w:color="auto" w:fill="FFFFFF"/>
          <w:lang w:val="es-MX"/>
        </w:rPr>
        <w:t xml:space="preserve"> incluso</w:t>
      </w:r>
      <w:r w:rsidR="006E5C46" w:rsidRPr="00530C7A">
        <w:rPr>
          <w:rFonts w:ascii="Times New Roman" w:hAnsi="Times New Roman"/>
          <w:shd w:val="clear" w:color="auto" w:fill="FFFFFF"/>
          <w:lang w:val="es-MX"/>
        </w:rPr>
        <w:t xml:space="preserve"> la ceguera.</w:t>
      </w:r>
    </w:p>
    <w:p w:rsidR="00D6070D" w:rsidRPr="00530C7A" w:rsidRDefault="00D6070D" w:rsidP="00530C7A">
      <w:pPr>
        <w:pStyle w:val="Sinespaciado"/>
        <w:jc w:val="both"/>
        <w:rPr>
          <w:rFonts w:ascii="Times New Roman" w:hAnsi="Times New Roman"/>
          <w:lang w:val="es-MX"/>
        </w:rPr>
      </w:pPr>
    </w:p>
    <w:p w:rsidR="00D6070D" w:rsidRPr="00530C7A" w:rsidRDefault="00D6070D" w:rsidP="00530C7A">
      <w:pPr>
        <w:pStyle w:val="Sinespaciado"/>
        <w:jc w:val="both"/>
        <w:rPr>
          <w:rFonts w:ascii="Times New Roman" w:hAnsi="Times New Roman"/>
          <w:bCs/>
          <w:lang w:val="es-MX"/>
        </w:rPr>
      </w:pPr>
      <w:r w:rsidRPr="00530C7A">
        <w:rPr>
          <w:rFonts w:ascii="Times New Roman" w:hAnsi="Times New Roman"/>
          <w:lang w:val="es-MX"/>
        </w:rPr>
        <w:t>En dicha proposición realizada el 11 de Junio del año en curso, se explica que l</w:t>
      </w:r>
      <w:r w:rsidRPr="00530C7A">
        <w:rPr>
          <w:rFonts w:ascii="Times New Roman" w:hAnsi="Times New Roman"/>
          <w:bCs/>
          <w:lang w:val="es-MX"/>
        </w:rPr>
        <w:t>a vista es uno de los sentidos más importantes p</w:t>
      </w:r>
      <w:r w:rsidR="00F62CC7" w:rsidRPr="00530C7A">
        <w:rPr>
          <w:rFonts w:ascii="Times New Roman" w:hAnsi="Times New Roman"/>
          <w:bCs/>
          <w:lang w:val="es-MX"/>
        </w:rPr>
        <w:t>ara el ser humano pues</w:t>
      </w:r>
      <w:r w:rsidRPr="00530C7A">
        <w:rPr>
          <w:rFonts w:ascii="Times New Roman" w:hAnsi="Times New Roman"/>
          <w:bCs/>
          <w:lang w:val="es-MX"/>
        </w:rPr>
        <w:t xml:space="preserve"> el 80% de la información procesada por nuestro cerebro ingresa por los ojos, en consecuencia la deficiencia o ausencia de la misma representa una condición </w:t>
      </w:r>
      <w:proofErr w:type="spellStart"/>
      <w:r w:rsidRPr="00530C7A">
        <w:rPr>
          <w:rFonts w:ascii="Times New Roman" w:hAnsi="Times New Roman"/>
          <w:bCs/>
          <w:lang w:val="es-MX"/>
        </w:rPr>
        <w:t>incapacitante</w:t>
      </w:r>
      <w:proofErr w:type="spellEnd"/>
      <w:r w:rsidRPr="00530C7A">
        <w:rPr>
          <w:rFonts w:ascii="Times New Roman" w:hAnsi="Times New Roman"/>
          <w:bCs/>
          <w:lang w:val="es-MX"/>
        </w:rPr>
        <w:t xml:space="preserve"> muy grave, no solo por las limitaciones implicadas en este tipo de padecimientos, sino además, por la falta de condiciones y espacios que favorezcan el desarrollo de las personas con ceguera o algún tipo de limitación visual.</w:t>
      </w:r>
    </w:p>
    <w:p w:rsidR="00D90E22" w:rsidRPr="00530C7A" w:rsidRDefault="00D90E22" w:rsidP="00530C7A">
      <w:pPr>
        <w:pStyle w:val="Sinespaciado"/>
        <w:jc w:val="both"/>
        <w:rPr>
          <w:rFonts w:ascii="Times New Roman" w:hAnsi="Times New Roman"/>
          <w:bCs/>
          <w:lang w:val="es-MX"/>
        </w:rPr>
      </w:pPr>
    </w:p>
    <w:p w:rsidR="00754D26" w:rsidRPr="00530C7A" w:rsidRDefault="00D6070D" w:rsidP="00530C7A">
      <w:pPr>
        <w:autoSpaceDE w:val="0"/>
        <w:autoSpaceDN w:val="0"/>
        <w:adjustRightInd w:val="0"/>
        <w:spacing w:after="100" w:afterAutospacing="1"/>
        <w:jc w:val="both"/>
        <w:rPr>
          <w:sz w:val="22"/>
          <w:szCs w:val="22"/>
          <w:lang w:val="es-MX" w:eastAsia="es-MX"/>
        </w:rPr>
      </w:pPr>
      <w:r w:rsidRPr="00530C7A">
        <w:rPr>
          <w:sz w:val="22"/>
          <w:szCs w:val="22"/>
          <w:lang w:val="es-MX" w:eastAsia="es-MX"/>
        </w:rPr>
        <w:t>E</w:t>
      </w:r>
      <w:r w:rsidR="006E5C46" w:rsidRPr="00530C7A">
        <w:rPr>
          <w:sz w:val="22"/>
          <w:szCs w:val="22"/>
          <w:lang w:val="es-MX" w:eastAsia="es-MX"/>
        </w:rPr>
        <w:t>l</w:t>
      </w:r>
      <w:r w:rsidRPr="00530C7A">
        <w:rPr>
          <w:sz w:val="22"/>
          <w:szCs w:val="22"/>
          <w:lang w:val="es-MX" w:eastAsia="es-MX"/>
        </w:rPr>
        <w:t xml:space="preserve"> Consejo Nacional de Normalización y Certificación de Competencias Laborales (CONOCER) es la organización base del sistema de competencias que reglamenta a su vez la participación de otras organizaciones conocidos como Prestadores de Servicios:</w:t>
      </w:r>
    </w:p>
    <w:p w:rsidR="00D6070D" w:rsidRPr="00530C7A" w:rsidRDefault="00D6070D" w:rsidP="00530C7A">
      <w:pPr>
        <w:pStyle w:val="Prrafodelista"/>
        <w:numPr>
          <w:ilvl w:val="0"/>
          <w:numId w:val="1"/>
        </w:numPr>
        <w:autoSpaceDE w:val="0"/>
        <w:autoSpaceDN w:val="0"/>
        <w:adjustRightInd w:val="0"/>
        <w:spacing w:after="200"/>
        <w:rPr>
          <w:sz w:val="22"/>
          <w:szCs w:val="22"/>
          <w:lang w:val="es-MX" w:eastAsia="es-MX"/>
        </w:rPr>
      </w:pPr>
      <w:r w:rsidRPr="00530C7A">
        <w:rPr>
          <w:sz w:val="22"/>
          <w:szCs w:val="22"/>
          <w:lang w:val="es-MX" w:eastAsia="es-MX"/>
        </w:rPr>
        <w:t>Entidades de Certificación y Evaluación</w:t>
      </w:r>
    </w:p>
    <w:p w:rsidR="00D6070D" w:rsidRPr="00530C7A" w:rsidRDefault="00D6070D" w:rsidP="00530C7A">
      <w:pPr>
        <w:pStyle w:val="Prrafodelista"/>
        <w:numPr>
          <w:ilvl w:val="0"/>
          <w:numId w:val="1"/>
        </w:numPr>
        <w:autoSpaceDE w:val="0"/>
        <w:autoSpaceDN w:val="0"/>
        <w:adjustRightInd w:val="0"/>
        <w:spacing w:after="200"/>
        <w:rPr>
          <w:sz w:val="22"/>
          <w:szCs w:val="22"/>
          <w:lang w:val="es-MX" w:eastAsia="es-MX"/>
        </w:rPr>
      </w:pPr>
      <w:r w:rsidRPr="00530C7A">
        <w:rPr>
          <w:sz w:val="22"/>
          <w:szCs w:val="22"/>
          <w:lang w:val="es-MX" w:eastAsia="es-MX"/>
        </w:rPr>
        <w:t>Organismos certificadores</w:t>
      </w:r>
    </w:p>
    <w:p w:rsidR="00D6070D" w:rsidRPr="00530C7A" w:rsidRDefault="00D6070D" w:rsidP="00530C7A">
      <w:pPr>
        <w:pStyle w:val="Prrafodelista"/>
        <w:numPr>
          <w:ilvl w:val="0"/>
          <w:numId w:val="1"/>
        </w:numPr>
        <w:autoSpaceDE w:val="0"/>
        <w:autoSpaceDN w:val="0"/>
        <w:adjustRightInd w:val="0"/>
        <w:spacing w:after="200"/>
        <w:rPr>
          <w:sz w:val="22"/>
          <w:szCs w:val="22"/>
          <w:lang w:val="es-MX" w:eastAsia="es-MX"/>
        </w:rPr>
      </w:pPr>
      <w:r w:rsidRPr="00530C7A">
        <w:rPr>
          <w:sz w:val="22"/>
          <w:szCs w:val="22"/>
          <w:lang w:val="es-MX" w:eastAsia="es-MX"/>
        </w:rPr>
        <w:t>Centros de evaluación</w:t>
      </w:r>
    </w:p>
    <w:p w:rsidR="00D6070D" w:rsidRPr="00530C7A" w:rsidRDefault="00D6070D" w:rsidP="00530C7A">
      <w:pPr>
        <w:pStyle w:val="Prrafodelista"/>
        <w:numPr>
          <w:ilvl w:val="0"/>
          <w:numId w:val="1"/>
        </w:numPr>
        <w:autoSpaceDE w:val="0"/>
        <w:autoSpaceDN w:val="0"/>
        <w:adjustRightInd w:val="0"/>
        <w:spacing w:after="200"/>
        <w:rPr>
          <w:sz w:val="22"/>
          <w:szCs w:val="22"/>
          <w:lang w:val="es-MX" w:eastAsia="es-MX"/>
        </w:rPr>
      </w:pPr>
      <w:r w:rsidRPr="00530C7A">
        <w:rPr>
          <w:sz w:val="22"/>
          <w:szCs w:val="22"/>
          <w:lang w:val="es-MX" w:eastAsia="es-MX"/>
        </w:rPr>
        <w:t>Evaluadores independientes</w:t>
      </w:r>
    </w:p>
    <w:p w:rsidR="0019779D" w:rsidRPr="00530C7A" w:rsidRDefault="00D90E22" w:rsidP="00530C7A">
      <w:pPr>
        <w:autoSpaceDE w:val="0"/>
        <w:autoSpaceDN w:val="0"/>
        <w:adjustRightInd w:val="0"/>
        <w:spacing w:after="200"/>
        <w:jc w:val="both"/>
        <w:rPr>
          <w:sz w:val="22"/>
          <w:szCs w:val="22"/>
          <w:lang w:val="es-MX" w:eastAsia="es-MX"/>
        </w:rPr>
      </w:pPr>
      <w:r w:rsidRPr="00530C7A">
        <w:rPr>
          <w:sz w:val="22"/>
          <w:szCs w:val="22"/>
          <w:lang w:val="es-MX" w:eastAsia="es-MX"/>
        </w:rPr>
        <w:t>Sin que hasta la fecha se haya suprimido la emisión de las Certificaciones relacionadas con la Salud Visual, recientemente se ha registrado en diversos Estados de la República la oferta de diversos cursos que son impartidos por supuestos Organismos Certificadores, los cuales ofrecen programas de </w:t>
      </w:r>
      <w:r w:rsidRPr="00530C7A">
        <w:rPr>
          <w:bCs/>
          <w:sz w:val="22"/>
          <w:szCs w:val="22"/>
          <w:lang w:val="es-MX" w:eastAsia="es-MX"/>
        </w:rPr>
        <w:t>Educación Continua en Optometría, así como la</w:t>
      </w:r>
      <w:r w:rsidRPr="00530C7A">
        <w:rPr>
          <w:b/>
          <w:bCs/>
          <w:sz w:val="22"/>
          <w:szCs w:val="22"/>
          <w:lang w:val="es-MX" w:eastAsia="es-MX"/>
        </w:rPr>
        <w:t> </w:t>
      </w:r>
      <w:r w:rsidRPr="00530C7A">
        <w:rPr>
          <w:sz w:val="22"/>
          <w:szCs w:val="22"/>
          <w:lang w:val="es-MX" w:eastAsia="es-MX"/>
        </w:rPr>
        <w:t xml:space="preserve">certificación en el estándar de EC0052: Práctica de Examen de Refracción, el cual según  el mail informativo que hacen llegar a los interesados, cuenta con “validez oficial a nivel nacional respaldado por </w:t>
      </w:r>
      <w:proofErr w:type="spellStart"/>
      <w:r w:rsidRPr="00530C7A">
        <w:rPr>
          <w:sz w:val="22"/>
          <w:szCs w:val="22"/>
          <w:lang w:val="es-MX" w:eastAsia="es-MX"/>
        </w:rPr>
        <w:t>SEP</w:t>
      </w:r>
      <w:proofErr w:type="spellEnd"/>
      <w:r w:rsidRPr="00530C7A">
        <w:rPr>
          <w:sz w:val="22"/>
          <w:szCs w:val="22"/>
          <w:lang w:val="es-MX" w:eastAsia="es-MX"/>
        </w:rPr>
        <w:t xml:space="preserve">, </w:t>
      </w:r>
      <w:proofErr w:type="spellStart"/>
      <w:r w:rsidRPr="00530C7A">
        <w:rPr>
          <w:sz w:val="22"/>
          <w:szCs w:val="22"/>
          <w:lang w:val="es-MX" w:eastAsia="es-MX"/>
        </w:rPr>
        <w:t>STPS</w:t>
      </w:r>
      <w:proofErr w:type="spellEnd"/>
      <w:r w:rsidRPr="00530C7A">
        <w:rPr>
          <w:sz w:val="22"/>
          <w:szCs w:val="22"/>
          <w:lang w:val="es-MX" w:eastAsia="es-MX"/>
        </w:rPr>
        <w:t xml:space="preserve"> y SS.”. </w:t>
      </w:r>
      <w:r w:rsidR="00904B51" w:rsidRPr="00530C7A">
        <w:rPr>
          <w:sz w:val="22"/>
          <w:szCs w:val="22"/>
          <w:lang w:val="es-MX" w:eastAsia="es-MX"/>
        </w:rPr>
        <w:t>D</w:t>
      </w:r>
      <w:r w:rsidR="006E5C46" w:rsidRPr="00530C7A">
        <w:rPr>
          <w:sz w:val="22"/>
          <w:szCs w:val="22"/>
          <w:lang w:val="es-MX" w:eastAsia="es-MX"/>
        </w:rPr>
        <w:t>ichos cursos son ofrecidos por l</w:t>
      </w:r>
      <w:r w:rsidR="00F62CC7" w:rsidRPr="00530C7A">
        <w:rPr>
          <w:sz w:val="22"/>
          <w:szCs w:val="22"/>
          <w:lang w:val="es-MX" w:eastAsia="es-MX"/>
        </w:rPr>
        <w:t>a Empresa:</w:t>
      </w:r>
      <w:r w:rsidR="006E5C46" w:rsidRPr="00530C7A">
        <w:rPr>
          <w:sz w:val="22"/>
          <w:szCs w:val="22"/>
          <w:lang w:val="es-MX" w:eastAsia="es-MX"/>
        </w:rPr>
        <w:t xml:space="preserve"> Educación en Optometría y Formación Empresarial </w:t>
      </w:r>
      <w:proofErr w:type="spellStart"/>
      <w:r w:rsidR="006E5C46" w:rsidRPr="00530C7A">
        <w:rPr>
          <w:sz w:val="22"/>
          <w:szCs w:val="22"/>
          <w:lang w:val="es-MX" w:eastAsia="es-MX"/>
        </w:rPr>
        <w:t>S.A</w:t>
      </w:r>
      <w:proofErr w:type="spellEnd"/>
      <w:r w:rsidR="006E5C46" w:rsidRPr="00530C7A">
        <w:rPr>
          <w:sz w:val="22"/>
          <w:szCs w:val="22"/>
          <w:lang w:val="es-MX" w:eastAsia="es-MX"/>
        </w:rPr>
        <w:t xml:space="preserve"> de C.V. </w:t>
      </w:r>
    </w:p>
    <w:p w:rsidR="00754D26" w:rsidRPr="00530C7A" w:rsidRDefault="0019779D" w:rsidP="00530C7A">
      <w:pPr>
        <w:autoSpaceDE w:val="0"/>
        <w:autoSpaceDN w:val="0"/>
        <w:adjustRightInd w:val="0"/>
        <w:spacing w:after="200"/>
        <w:jc w:val="both"/>
        <w:rPr>
          <w:sz w:val="22"/>
          <w:szCs w:val="22"/>
          <w:lang w:val="es-MX" w:eastAsia="es-MX"/>
        </w:rPr>
      </w:pPr>
      <w:r w:rsidRPr="00530C7A">
        <w:rPr>
          <w:sz w:val="22"/>
          <w:szCs w:val="22"/>
          <w:lang w:val="es-MX" w:eastAsia="es-MX"/>
        </w:rPr>
        <w:t xml:space="preserve">En el mail remitido por el </w:t>
      </w:r>
      <w:r w:rsidRPr="00530C7A">
        <w:rPr>
          <w:color w:val="222222"/>
          <w:sz w:val="22"/>
          <w:szCs w:val="22"/>
          <w:shd w:val="clear" w:color="auto" w:fill="FFFFFF"/>
          <w:lang w:val="es-MX"/>
        </w:rPr>
        <w:t xml:space="preserve">Lic. </w:t>
      </w:r>
      <w:proofErr w:type="spellStart"/>
      <w:r w:rsidRPr="00530C7A">
        <w:rPr>
          <w:color w:val="222222"/>
          <w:sz w:val="22"/>
          <w:szCs w:val="22"/>
          <w:shd w:val="clear" w:color="auto" w:fill="FFFFFF"/>
          <w:lang w:val="es-MX"/>
        </w:rPr>
        <w:t>Opt</w:t>
      </w:r>
      <w:proofErr w:type="spellEnd"/>
      <w:r w:rsidRPr="00530C7A">
        <w:rPr>
          <w:color w:val="222222"/>
          <w:sz w:val="22"/>
          <w:szCs w:val="22"/>
          <w:shd w:val="clear" w:color="auto" w:fill="FFFFFF"/>
          <w:lang w:val="es-MX"/>
        </w:rPr>
        <w:t>. Oscar E. Ramos Robles se explica y detalla el Programa del curso</w:t>
      </w:r>
      <w:r w:rsidR="00EA0877" w:rsidRPr="00530C7A">
        <w:rPr>
          <w:color w:val="222222"/>
          <w:sz w:val="22"/>
          <w:szCs w:val="22"/>
          <w:shd w:val="clear" w:color="auto" w:fill="FFFFFF"/>
          <w:lang w:val="es-MX"/>
        </w:rPr>
        <w:t xml:space="preserve"> de Certificación</w:t>
      </w:r>
      <w:r w:rsidRPr="00530C7A">
        <w:rPr>
          <w:color w:val="222222"/>
          <w:sz w:val="22"/>
          <w:szCs w:val="22"/>
          <w:shd w:val="clear" w:color="auto" w:fill="FFFFFF"/>
          <w:lang w:val="es-MX"/>
        </w:rPr>
        <w:t xml:space="preserve"> el cual consta de 90 horas con un “costo total </w:t>
      </w:r>
      <w:r w:rsidR="00EA0877" w:rsidRPr="00530C7A">
        <w:rPr>
          <w:color w:val="222222"/>
          <w:sz w:val="22"/>
          <w:szCs w:val="22"/>
          <w:shd w:val="clear" w:color="auto" w:fill="FFFFFF"/>
          <w:lang w:val="es-MX"/>
        </w:rPr>
        <w:t xml:space="preserve">de </w:t>
      </w:r>
      <w:r w:rsidRPr="00530C7A">
        <w:rPr>
          <w:sz w:val="22"/>
          <w:szCs w:val="22"/>
          <w:lang w:val="es-MX" w:eastAsia="es-MX"/>
        </w:rPr>
        <w:t>$ 18,5000</w:t>
      </w:r>
      <w:r w:rsidR="00196763" w:rsidRPr="00530C7A">
        <w:rPr>
          <w:sz w:val="22"/>
          <w:szCs w:val="22"/>
          <w:lang w:val="es-MX" w:eastAsia="es-MX"/>
        </w:rPr>
        <w:t xml:space="preserve"> y tiene</w:t>
      </w:r>
      <w:r w:rsidRPr="00530C7A">
        <w:rPr>
          <w:sz w:val="22"/>
          <w:szCs w:val="22"/>
          <w:lang w:val="es-MX" w:eastAsia="es-MX"/>
        </w:rPr>
        <w:t xml:space="preserve"> una inscripción de $4,000</w:t>
      </w:r>
      <w:r w:rsidR="00F62CC7" w:rsidRPr="00530C7A">
        <w:rPr>
          <w:sz w:val="22"/>
          <w:szCs w:val="22"/>
          <w:lang w:val="es-MX" w:eastAsia="es-MX"/>
        </w:rPr>
        <w:t>,</w:t>
      </w:r>
      <w:r w:rsidRPr="00530C7A">
        <w:rPr>
          <w:sz w:val="22"/>
          <w:szCs w:val="22"/>
          <w:lang w:val="es-MX" w:eastAsia="es-MX"/>
        </w:rPr>
        <w:t xml:space="preserve"> pudiendo diferir el pago en cuotas semanales y/o quincenales”. De manera adicional, </w:t>
      </w:r>
      <w:r w:rsidR="00EA0877" w:rsidRPr="00530C7A">
        <w:rPr>
          <w:sz w:val="22"/>
          <w:szCs w:val="22"/>
          <w:lang w:val="es-MX" w:eastAsia="es-MX"/>
        </w:rPr>
        <w:t xml:space="preserve">en el correo informativo </w:t>
      </w:r>
      <w:r w:rsidRPr="00530C7A">
        <w:rPr>
          <w:sz w:val="22"/>
          <w:szCs w:val="22"/>
          <w:lang w:val="es-MX" w:eastAsia="es-MX"/>
        </w:rPr>
        <w:t xml:space="preserve">se adjunta una fotografía </w:t>
      </w:r>
      <w:r w:rsidR="00196763" w:rsidRPr="00530C7A">
        <w:rPr>
          <w:sz w:val="22"/>
          <w:szCs w:val="22"/>
          <w:lang w:val="es-MX" w:eastAsia="es-MX"/>
        </w:rPr>
        <w:t xml:space="preserve">que ejemplifica </w:t>
      </w:r>
      <w:r w:rsidRPr="00530C7A">
        <w:rPr>
          <w:sz w:val="22"/>
          <w:szCs w:val="22"/>
          <w:lang w:val="es-MX" w:eastAsia="es-MX"/>
        </w:rPr>
        <w:t xml:space="preserve">el Certificado que será emitido al finalizar el curso el cual es expedido por la Dirección General de Centros de Formación para el Trabajo y es firmado por la Maestra Rosalba Del Ángel Zúñiga quien de acuerdo al Portal </w:t>
      </w:r>
      <w:r w:rsidR="00F62CC7" w:rsidRPr="00530C7A">
        <w:rPr>
          <w:sz w:val="22"/>
          <w:szCs w:val="22"/>
          <w:lang w:val="es-MX" w:eastAsia="es-MX"/>
        </w:rPr>
        <w:t xml:space="preserve">de la </w:t>
      </w:r>
      <w:proofErr w:type="spellStart"/>
      <w:r w:rsidR="00F62CC7" w:rsidRPr="00530C7A">
        <w:rPr>
          <w:sz w:val="22"/>
          <w:szCs w:val="22"/>
          <w:lang w:val="es-MX" w:eastAsia="es-MX"/>
        </w:rPr>
        <w:t>SEP</w:t>
      </w:r>
      <w:proofErr w:type="spellEnd"/>
      <w:r w:rsidR="00F62CC7" w:rsidRPr="00530C7A">
        <w:rPr>
          <w:sz w:val="22"/>
          <w:szCs w:val="22"/>
          <w:lang w:val="es-MX" w:eastAsia="es-MX"/>
        </w:rPr>
        <w:t xml:space="preserve"> es Responsable del </w:t>
      </w:r>
      <w:r w:rsidRPr="00530C7A">
        <w:rPr>
          <w:sz w:val="22"/>
          <w:szCs w:val="22"/>
          <w:lang w:val="es-MX" w:eastAsia="es-MX"/>
        </w:rPr>
        <w:t>Centro de Investigación y Desarrollo de la Formación para el Trabajo</w:t>
      </w:r>
      <w:r w:rsidR="00904B51" w:rsidRPr="00530C7A">
        <w:rPr>
          <w:sz w:val="22"/>
          <w:szCs w:val="22"/>
          <w:lang w:val="es-MX" w:eastAsia="es-MX"/>
        </w:rPr>
        <w:t xml:space="preserve"> (</w:t>
      </w:r>
      <w:proofErr w:type="spellStart"/>
      <w:r w:rsidR="00904B51" w:rsidRPr="00530C7A">
        <w:rPr>
          <w:sz w:val="22"/>
          <w:szCs w:val="22"/>
          <w:lang w:val="es-MX" w:eastAsia="es-MX"/>
        </w:rPr>
        <w:t>CIDFORT</w:t>
      </w:r>
      <w:proofErr w:type="spellEnd"/>
      <w:r w:rsidR="00904B51" w:rsidRPr="00530C7A">
        <w:rPr>
          <w:sz w:val="22"/>
          <w:szCs w:val="22"/>
          <w:lang w:val="es-MX" w:eastAsia="es-MX"/>
        </w:rPr>
        <w:t>)</w:t>
      </w:r>
      <w:r w:rsidR="00F62CC7" w:rsidRPr="00530C7A">
        <w:rPr>
          <w:sz w:val="22"/>
          <w:szCs w:val="22"/>
          <w:lang w:val="es-MX" w:eastAsia="es-MX"/>
        </w:rPr>
        <w:t>,</w:t>
      </w:r>
      <w:r w:rsidRPr="00530C7A">
        <w:rPr>
          <w:sz w:val="22"/>
          <w:szCs w:val="22"/>
          <w:lang w:val="es-MX" w:eastAsia="es-MX"/>
        </w:rPr>
        <w:t xml:space="preserve"> por lo cual se puede presumir su autenticidad. </w:t>
      </w:r>
    </w:p>
    <w:p w:rsidR="00EA0877" w:rsidRPr="00530C7A" w:rsidRDefault="0019779D" w:rsidP="00530C7A">
      <w:pPr>
        <w:autoSpaceDE w:val="0"/>
        <w:autoSpaceDN w:val="0"/>
        <w:adjustRightInd w:val="0"/>
        <w:spacing w:after="200"/>
        <w:jc w:val="both"/>
        <w:rPr>
          <w:sz w:val="22"/>
          <w:szCs w:val="22"/>
          <w:lang w:val="es-MX"/>
        </w:rPr>
      </w:pPr>
      <w:r w:rsidRPr="00530C7A">
        <w:rPr>
          <w:sz w:val="22"/>
          <w:szCs w:val="22"/>
          <w:lang w:val="es-MX" w:eastAsia="es-MX"/>
        </w:rPr>
        <w:lastRenderedPageBreak/>
        <w:t>Actualmente en el portal de CONOCER se encuentra una lista actualizada al día primero de Agost</w:t>
      </w:r>
      <w:r w:rsidR="00EA0877" w:rsidRPr="00530C7A">
        <w:rPr>
          <w:sz w:val="22"/>
          <w:szCs w:val="22"/>
          <w:lang w:val="es-MX" w:eastAsia="es-MX"/>
        </w:rPr>
        <w:t xml:space="preserve">o de 2014 la cual contiene los </w:t>
      </w:r>
      <w:r w:rsidR="00904B51" w:rsidRPr="00530C7A">
        <w:rPr>
          <w:sz w:val="22"/>
          <w:szCs w:val="22"/>
          <w:lang w:val="es-MX" w:eastAsia="es-MX"/>
        </w:rPr>
        <w:t xml:space="preserve">17 </w:t>
      </w:r>
      <w:r w:rsidR="00EA0877" w:rsidRPr="00530C7A">
        <w:rPr>
          <w:sz w:val="22"/>
          <w:szCs w:val="22"/>
          <w:lang w:val="es-MX" w:eastAsia="es-MX"/>
        </w:rPr>
        <w:t>O</w:t>
      </w:r>
      <w:r w:rsidRPr="00530C7A">
        <w:rPr>
          <w:sz w:val="22"/>
          <w:szCs w:val="22"/>
          <w:lang w:val="es-MX" w:eastAsia="es-MX"/>
        </w:rPr>
        <w:t xml:space="preserve">rganismos Certificadores que son acreditados por el </w:t>
      </w:r>
      <w:r w:rsidRPr="00530C7A">
        <w:rPr>
          <w:sz w:val="22"/>
          <w:szCs w:val="22"/>
          <w:lang w:val="es-MX"/>
        </w:rPr>
        <w:t xml:space="preserve">Consejo Nacional  de Normalización y Certificación de Competencias Laborales sin que la empresa </w:t>
      </w:r>
      <w:r w:rsidR="00EA0877" w:rsidRPr="00530C7A">
        <w:rPr>
          <w:sz w:val="22"/>
          <w:szCs w:val="22"/>
          <w:lang w:val="es-MX" w:eastAsia="es-MX"/>
        </w:rPr>
        <w:t xml:space="preserve">Educación en Optometría y Formación Empresarial </w:t>
      </w:r>
      <w:proofErr w:type="spellStart"/>
      <w:r w:rsidR="00EA0877" w:rsidRPr="00530C7A">
        <w:rPr>
          <w:sz w:val="22"/>
          <w:szCs w:val="22"/>
          <w:lang w:val="es-MX" w:eastAsia="es-MX"/>
        </w:rPr>
        <w:t>S.A</w:t>
      </w:r>
      <w:proofErr w:type="spellEnd"/>
      <w:r w:rsidR="00EA0877" w:rsidRPr="00530C7A">
        <w:rPr>
          <w:sz w:val="22"/>
          <w:szCs w:val="22"/>
          <w:lang w:val="es-MX" w:eastAsia="es-MX"/>
        </w:rPr>
        <w:t xml:space="preserve"> de C.V. </w:t>
      </w:r>
      <w:r w:rsidRPr="00530C7A">
        <w:rPr>
          <w:sz w:val="22"/>
          <w:szCs w:val="22"/>
          <w:lang w:val="es-MX"/>
        </w:rPr>
        <w:t>aparezca d</w:t>
      </w:r>
      <w:r w:rsidR="00EA0877" w:rsidRPr="00530C7A">
        <w:rPr>
          <w:sz w:val="22"/>
          <w:szCs w:val="22"/>
          <w:lang w:val="es-MX"/>
        </w:rPr>
        <w:t xml:space="preserve">entro de dicho </w:t>
      </w:r>
      <w:r w:rsidRPr="00530C7A">
        <w:rPr>
          <w:sz w:val="22"/>
          <w:szCs w:val="22"/>
          <w:lang w:val="es-MX"/>
        </w:rPr>
        <w:t xml:space="preserve">listado, lo cual supone que las personas que se inscriban a </w:t>
      </w:r>
      <w:r w:rsidR="00904B51" w:rsidRPr="00530C7A">
        <w:rPr>
          <w:sz w:val="22"/>
          <w:szCs w:val="22"/>
          <w:lang w:val="es-MX"/>
        </w:rPr>
        <w:t xml:space="preserve">la </w:t>
      </w:r>
      <w:r w:rsidRPr="00530C7A">
        <w:rPr>
          <w:sz w:val="22"/>
          <w:szCs w:val="22"/>
          <w:lang w:val="es-MX"/>
        </w:rPr>
        <w:t xml:space="preserve">capacitación </w:t>
      </w:r>
      <w:r w:rsidR="00904B51" w:rsidRPr="00530C7A">
        <w:rPr>
          <w:sz w:val="22"/>
          <w:szCs w:val="22"/>
          <w:lang w:val="es-MX"/>
        </w:rPr>
        <w:t xml:space="preserve">referida </w:t>
      </w:r>
      <w:r w:rsidR="00EA0877" w:rsidRPr="00530C7A">
        <w:rPr>
          <w:sz w:val="22"/>
          <w:szCs w:val="22"/>
          <w:lang w:val="es-MX"/>
        </w:rPr>
        <w:t xml:space="preserve">podrían ser víctimas de fraude al carecer el certificado </w:t>
      </w:r>
      <w:r w:rsidR="00196763" w:rsidRPr="00530C7A">
        <w:rPr>
          <w:sz w:val="22"/>
          <w:szCs w:val="22"/>
          <w:lang w:val="es-MX"/>
        </w:rPr>
        <w:t xml:space="preserve">que recibirán </w:t>
      </w:r>
      <w:r w:rsidR="00EA0877" w:rsidRPr="00530C7A">
        <w:rPr>
          <w:sz w:val="22"/>
          <w:szCs w:val="22"/>
          <w:lang w:val="es-MX"/>
        </w:rPr>
        <w:t xml:space="preserve">de </w:t>
      </w:r>
      <w:r w:rsidR="00196763" w:rsidRPr="00530C7A">
        <w:rPr>
          <w:sz w:val="22"/>
          <w:szCs w:val="22"/>
          <w:lang w:val="es-MX"/>
        </w:rPr>
        <w:t xml:space="preserve">la </w:t>
      </w:r>
      <w:r w:rsidR="00EA0877" w:rsidRPr="00530C7A">
        <w:rPr>
          <w:sz w:val="22"/>
          <w:szCs w:val="22"/>
          <w:lang w:val="es-MX"/>
        </w:rPr>
        <w:t>validez oficial</w:t>
      </w:r>
      <w:r w:rsidR="00196763" w:rsidRPr="00530C7A">
        <w:rPr>
          <w:sz w:val="22"/>
          <w:szCs w:val="22"/>
          <w:lang w:val="es-MX"/>
        </w:rPr>
        <w:t xml:space="preserve"> que sólo un Organismo Certificador Reconocido puede garantizar</w:t>
      </w:r>
      <w:r w:rsidR="00EA0877" w:rsidRPr="00530C7A">
        <w:rPr>
          <w:sz w:val="22"/>
          <w:szCs w:val="22"/>
          <w:lang w:val="es-MX"/>
        </w:rPr>
        <w:t>.</w:t>
      </w:r>
    </w:p>
    <w:p w:rsidR="00CC1BC4" w:rsidRPr="00530C7A" w:rsidRDefault="00EA0877" w:rsidP="00530C7A">
      <w:pPr>
        <w:autoSpaceDE w:val="0"/>
        <w:autoSpaceDN w:val="0"/>
        <w:adjustRightInd w:val="0"/>
        <w:spacing w:after="200"/>
        <w:jc w:val="both"/>
        <w:rPr>
          <w:sz w:val="22"/>
          <w:szCs w:val="22"/>
          <w:lang w:val="es-MX"/>
        </w:rPr>
      </w:pPr>
      <w:r w:rsidRPr="00530C7A">
        <w:rPr>
          <w:sz w:val="22"/>
          <w:szCs w:val="22"/>
          <w:lang w:val="es-MX"/>
        </w:rPr>
        <w:t>Como se ha dicho de manera reiterada, la Salud no puede ser objeto de lucro y mucho menos se puede permitir que la emisión de Certificaciones aún y con la deficiencia que su breve formación representa</w:t>
      </w:r>
      <w:r w:rsidR="00F62CC7" w:rsidRPr="00530C7A">
        <w:rPr>
          <w:sz w:val="22"/>
          <w:szCs w:val="22"/>
          <w:lang w:val="es-MX"/>
        </w:rPr>
        <w:t>,</w:t>
      </w:r>
      <w:r w:rsidRPr="00530C7A">
        <w:rPr>
          <w:sz w:val="22"/>
          <w:szCs w:val="22"/>
          <w:lang w:val="es-MX"/>
        </w:rPr>
        <w:t xml:space="preserve"> pueda propiciar la consumación de un fraude para quienes buscan</w:t>
      </w:r>
      <w:r w:rsidR="00904B51" w:rsidRPr="00530C7A">
        <w:rPr>
          <w:sz w:val="22"/>
          <w:szCs w:val="22"/>
          <w:lang w:val="es-MX"/>
        </w:rPr>
        <w:t xml:space="preserve"> de buena fe </w:t>
      </w:r>
      <w:r w:rsidRPr="00530C7A">
        <w:rPr>
          <w:sz w:val="22"/>
          <w:szCs w:val="22"/>
          <w:lang w:val="es-MX"/>
        </w:rPr>
        <w:t>certificarse</w:t>
      </w:r>
      <w:r w:rsidR="00CC1BC4" w:rsidRPr="00530C7A">
        <w:rPr>
          <w:sz w:val="22"/>
          <w:szCs w:val="22"/>
          <w:lang w:val="es-MX"/>
        </w:rPr>
        <w:t>.</w:t>
      </w:r>
    </w:p>
    <w:p w:rsidR="00CC1BC4" w:rsidRPr="00530C7A" w:rsidRDefault="00CC1BC4" w:rsidP="00530C7A">
      <w:pPr>
        <w:autoSpaceDE w:val="0"/>
        <w:autoSpaceDN w:val="0"/>
        <w:adjustRightInd w:val="0"/>
        <w:spacing w:after="200"/>
        <w:jc w:val="both"/>
        <w:rPr>
          <w:sz w:val="22"/>
          <w:szCs w:val="22"/>
          <w:lang w:val="es-MX"/>
        </w:rPr>
      </w:pPr>
      <w:r w:rsidRPr="00530C7A">
        <w:rPr>
          <w:sz w:val="22"/>
          <w:szCs w:val="22"/>
          <w:lang w:val="es-MX"/>
        </w:rPr>
        <w:t>El problema que esta práctica genera es muy grave pues</w:t>
      </w:r>
      <w:r w:rsidR="00EA0877" w:rsidRPr="00530C7A">
        <w:rPr>
          <w:sz w:val="22"/>
          <w:szCs w:val="22"/>
          <w:lang w:val="es-MX"/>
        </w:rPr>
        <w:t xml:space="preserve"> al no existir restricción</w:t>
      </w:r>
      <w:r w:rsidRPr="00530C7A">
        <w:rPr>
          <w:sz w:val="22"/>
          <w:szCs w:val="22"/>
          <w:lang w:val="es-MX"/>
        </w:rPr>
        <w:t xml:space="preserve"> o sanción</w:t>
      </w:r>
      <w:r w:rsidR="00EA0877" w:rsidRPr="00530C7A">
        <w:rPr>
          <w:sz w:val="22"/>
          <w:szCs w:val="22"/>
          <w:lang w:val="es-MX"/>
        </w:rPr>
        <w:t xml:space="preserve"> alguna para las empresas que no figuren como Organismos Certificadores reconocidos</w:t>
      </w:r>
      <w:r w:rsidR="00196763" w:rsidRPr="00530C7A">
        <w:rPr>
          <w:sz w:val="22"/>
          <w:szCs w:val="22"/>
          <w:lang w:val="es-MX"/>
        </w:rPr>
        <w:t>, se permite que dichas empresas cobre</w:t>
      </w:r>
      <w:r w:rsidRPr="00530C7A">
        <w:rPr>
          <w:sz w:val="22"/>
          <w:szCs w:val="22"/>
          <w:lang w:val="es-MX"/>
        </w:rPr>
        <w:t>n una suma considerable por la</w:t>
      </w:r>
      <w:r w:rsidR="00196763" w:rsidRPr="00530C7A">
        <w:rPr>
          <w:sz w:val="22"/>
          <w:szCs w:val="22"/>
          <w:lang w:val="es-MX"/>
        </w:rPr>
        <w:t xml:space="preserve"> habilitación técnica</w:t>
      </w:r>
      <w:r w:rsidR="00904B51" w:rsidRPr="00530C7A">
        <w:rPr>
          <w:sz w:val="22"/>
          <w:szCs w:val="22"/>
          <w:lang w:val="es-MX"/>
        </w:rPr>
        <w:t>,</w:t>
      </w:r>
      <w:r w:rsidR="00196763" w:rsidRPr="00530C7A">
        <w:rPr>
          <w:sz w:val="22"/>
          <w:szCs w:val="22"/>
          <w:lang w:val="es-MX"/>
        </w:rPr>
        <w:t xml:space="preserve"> lo cual propicia</w:t>
      </w:r>
      <w:r w:rsidRPr="00530C7A">
        <w:rPr>
          <w:sz w:val="22"/>
          <w:szCs w:val="22"/>
          <w:lang w:val="es-MX"/>
        </w:rPr>
        <w:t xml:space="preserve"> una especie de “mercado negro”</w:t>
      </w:r>
      <w:r w:rsidR="00904B51" w:rsidRPr="00530C7A">
        <w:rPr>
          <w:sz w:val="22"/>
          <w:szCs w:val="22"/>
          <w:lang w:val="es-MX"/>
        </w:rPr>
        <w:t xml:space="preserve"> en el que </w:t>
      </w:r>
      <w:r w:rsidRPr="00530C7A">
        <w:rPr>
          <w:sz w:val="22"/>
          <w:szCs w:val="22"/>
          <w:lang w:val="es-MX"/>
        </w:rPr>
        <w:t xml:space="preserve">se </w:t>
      </w:r>
      <w:r w:rsidR="00904B51" w:rsidRPr="00530C7A">
        <w:rPr>
          <w:sz w:val="22"/>
          <w:szCs w:val="22"/>
          <w:lang w:val="es-MX"/>
        </w:rPr>
        <w:t xml:space="preserve">pone en riesgo la salud </w:t>
      </w:r>
      <w:r w:rsidRPr="00530C7A">
        <w:rPr>
          <w:sz w:val="22"/>
          <w:szCs w:val="22"/>
          <w:lang w:val="es-MX"/>
        </w:rPr>
        <w:t xml:space="preserve">de miles de personas </w:t>
      </w:r>
      <w:r w:rsidR="00196763" w:rsidRPr="00530C7A">
        <w:rPr>
          <w:sz w:val="22"/>
          <w:szCs w:val="22"/>
          <w:lang w:val="es-MX"/>
        </w:rPr>
        <w:t>al ser atendidos por</w:t>
      </w:r>
      <w:r w:rsidRPr="00530C7A">
        <w:rPr>
          <w:sz w:val="22"/>
          <w:szCs w:val="22"/>
          <w:lang w:val="es-MX"/>
        </w:rPr>
        <w:t xml:space="preserve"> supuestos especialistas quienes desconocen la invalidez de sus documentos habilitantes.</w:t>
      </w:r>
    </w:p>
    <w:p w:rsidR="00EA0877" w:rsidRPr="00530C7A" w:rsidRDefault="00D6070D" w:rsidP="00530C7A">
      <w:pPr>
        <w:spacing w:after="240"/>
        <w:jc w:val="both"/>
        <w:rPr>
          <w:bCs/>
          <w:sz w:val="22"/>
          <w:szCs w:val="22"/>
          <w:lang w:val="es-MX"/>
        </w:rPr>
      </w:pPr>
      <w:r w:rsidRPr="00530C7A">
        <w:rPr>
          <w:bCs/>
          <w:sz w:val="22"/>
          <w:szCs w:val="22"/>
          <w:lang w:val="es-MX"/>
        </w:rPr>
        <w:t xml:space="preserve">Por lo anteriormente expuesto, se solicita a esta Soberanía sea aprobado la siguiente: </w:t>
      </w:r>
    </w:p>
    <w:p w:rsidR="00D90E22" w:rsidRPr="00530C7A" w:rsidRDefault="00D90E22" w:rsidP="00530C7A">
      <w:pPr>
        <w:ind w:firstLine="720"/>
        <w:jc w:val="center"/>
        <w:rPr>
          <w:b/>
          <w:sz w:val="22"/>
          <w:szCs w:val="22"/>
          <w:lang w:val="es-MX"/>
        </w:rPr>
      </w:pPr>
    </w:p>
    <w:p w:rsidR="00D6070D" w:rsidRPr="00530C7A" w:rsidRDefault="00754D26" w:rsidP="00530C7A">
      <w:pPr>
        <w:ind w:firstLine="720"/>
        <w:jc w:val="center"/>
        <w:rPr>
          <w:b/>
          <w:sz w:val="22"/>
          <w:szCs w:val="22"/>
          <w:lang w:val="es-MX"/>
        </w:rPr>
      </w:pPr>
      <w:r w:rsidRPr="00530C7A">
        <w:rPr>
          <w:b/>
          <w:sz w:val="22"/>
          <w:szCs w:val="22"/>
          <w:lang w:val="es-MX"/>
        </w:rPr>
        <w:t>PROPOSICIÓN CON PUNTO DE ACUERDO</w:t>
      </w:r>
    </w:p>
    <w:p w:rsidR="00D6070D" w:rsidRPr="00530C7A" w:rsidRDefault="00D6070D" w:rsidP="00530C7A">
      <w:pPr>
        <w:ind w:firstLine="720"/>
        <w:jc w:val="center"/>
        <w:rPr>
          <w:b/>
          <w:sz w:val="22"/>
          <w:szCs w:val="22"/>
          <w:lang w:val="es-MX"/>
        </w:rPr>
      </w:pPr>
    </w:p>
    <w:p w:rsidR="00EA0877" w:rsidRPr="00530C7A" w:rsidRDefault="00EA0877" w:rsidP="00530C7A">
      <w:pPr>
        <w:pStyle w:val="Sinespaciado"/>
        <w:jc w:val="both"/>
        <w:rPr>
          <w:rFonts w:ascii="Times New Roman" w:hAnsi="Times New Roman"/>
          <w:lang w:val="es-MX"/>
        </w:rPr>
      </w:pPr>
      <w:r w:rsidRPr="00530C7A">
        <w:rPr>
          <w:rFonts w:ascii="Times New Roman" w:hAnsi="Times New Roman"/>
          <w:b/>
          <w:lang w:val="es-MX"/>
        </w:rPr>
        <w:t>PRIMERO</w:t>
      </w:r>
      <w:r w:rsidR="00D6070D" w:rsidRPr="00530C7A">
        <w:rPr>
          <w:rFonts w:ascii="Times New Roman" w:hAnsi="Times New Roman"/>
          <w:b/>
          <w:lang w:val="es-MX"/>
        </w:rPr>
        <w:t>.-</w:t>
      </w:r>
      <w:r w:rsidRPr="00530C7A">
        <w:rPr>
          <w:rFonts w:ascii="Times New Roman" w:hAnsi="Times New Roman"/>
          <w:lang w:val="es-MX"/>
        </w:rPr>
        <w:t>Se solicita respetuosamente a la Secretaria de Educac</w:t>
      </w:r>
      <w:r w:rsidR="000D5B69" w:rsidRPr="00530C7A">
        <w:rPr>
          <w:rFonts w:ascii="Times New Roman" w:hAnsi="Times New Roman"/>
          <w:lang w:val="es-MX"/>
        </w:rPr>
        <w:t>ión Pública rinda un informe del número y la situación actual que guardan</w:t>
      </w:r>
      <w:r w:rsidRPr="00530C7A">
        <w:rPr>
          <w:rFonts w:ascii="Times New Roman" w:hAnsi="Times New Roman"/>
          <w:lang w:val="es-MX"/>
        </w:rPr>
        <w:t xml:space="preserve"> los Organismos Certificadores Acreditados por el Consejo Nacional de Normalización y Certificación de Competencias Laborales.</w:t>
      </w:r>
    </w:p>
    <w:p w:rsidR="00D90E22" w:rsidRPr="00530C7A" w:rsidRDefault="00D90E22" w:rsidP="00530C7A">
      <w:pPr>
        <w:pStyle w:val="Sinespaciado"/>
        <w:jc w:val="both"/>
        <w:rPr>
          <w:rFonts w:ascii="Times New Roman" w:hAnsi="Times New Roman"/>
          <w:lang w:val="es-MX"/>
        </w:rPr>
      </w:pPr>
    </w:p>
    <w:p w:rsidR="000D5B69" w:rsidRPr="00530C7A" w:rsidRDefault="000D5B69" w:rsidP="00530C7A">
      <w:pPr>
        <w:pStyle w:val="Sinespaciado"/>
        <w:jc w:val="both"/>
        <w:rPr>
          <w:rFonts w:ascii="Times New Roman" w:hAnsi="Times New Roman"/>
          <w:b/>
          <w:lang w:val="es-MX"/>
        </w:rPr>
      </w:pPr>
      <w:r w:rsidRPr="00530C7A">
        <w:rPr>
          <w:rFonts w:ascii="Times New Roman" w:hAnsi="Times New Roman"/>
          <w:b/>
          <w:lang w:val="es-MX"/>
        </w:rPr>
        <w:t xml:space="preserve">SEGUNDO.- </w:t>
      </w:r>
      <w:r w:rsidRPr="00530C7A">
        <w:rPr>
          <w:rFonts w:ascii="Times New Roman" w:hAnsi="Times New Roman"/>
          <w:lang w:val="es-MX"/>
        </w:rPr>
        <w:t>Se solicita respetuosamente al Consejo Nacional  de Normalización y Certificación de Competencias Laborales rinda un informe del número de las Certificaciones referentes a las Normas Técnicas de Competencias Laborales relacionadas con la salud visual que ha expedido desde su fundación.</w:t>
      </w:r>
    </w:p>
    <w:p w:rsidR="00EA0877" w:rsidRPr="00530C7A" w:rsidRDefault="00EA0877" w:rsidP="00530C7A">
      <w:pPr>
        <w:pStyle w:val="Sinespaciado"/>
        <w:jc w:val="both"/>
        <w:rPr>
          <w:rFonts w:ascii="Times New Roman" w:hAnsi="Times New Roman"/>
          <w:b/>
          <w:lang w:val="es-MX"/>
        </w:rPr>
      </w:pPr>
    </w:p>
    <w:p w:rsidR="00D6070D" w:rsidRPr="00530C7A" w:rsidRDefault="000D5B69" w:rsidP="00530C7A">
      <w:pPr>
        <w:pStyle w:val="Sinespaciado"/>
        <w:jc w:val="both"/>
        <w:rPr>
          <w:rFonts w:ascii="Times New Roman" w:hAnsi="Times New Roman"/>
          <w:b/>
          <w:lang w:val="es-MX"/>
        </w:rPr>
      </w:pPr>
      <w:r w:rsidRPr="00530C7A">
        <w:rPr>
          <w:rFonts w:ascii="Times New Roman" w:hAnsi="Times New Roman"/>
          <w:b/>
          <w:lang w:val="es-MX"/>
        </w:rPr>
        <w:t>TERCERO</w:t>
      </w:r>
      <w:r w:rsidR="00EA0877" w:rsidRPr="00530C7A">
        <w:rPr>
          <w:rFonts w:ascii="Times New Roman" w:hAnsi="Times New Roman"/>
          <w:b/>
          <w:lang w:val="es-MX"/>
        </w:rPr>
        <w:t>.-</w:t>
      </w:r>
      <w:r w:rsidR="00D6070D" w:rsidRPr="00530C7A">
        <w:rPr>
          <w:rFonts w:ascii="Times New Roman" w:hAnsi="Times New Roman"/>
          <w:lang w:val="es-MX"/>
        </w:rPr>
        <w:t>Se solicita respetuosamente al Consejo Nacional  de Normalización y Certificación de Competencias L</w:t>
      </w:r>
      <w:r w:rsidR="00F62CC7" w:rsidRPr="00530C7A">
        <w:rPr>
          <w:rFonts w:ascii="Times New Roman" w:hAnsi="Times New Roman"/>
          <w:lang w:val="es-MX"/>
        </w:rPr>
        <w:t>aborales suprima la emisión de C</w:t>
      </w:r>
      <w:r w:rsidR="00D6070D" w:rsidRPr="00530C7A">
        <w:rPr>
          <w:rFonts w:ascii="Times New Roman" w:hAnsi="Times New Roman"/>
          <w:lang w:val="es-MX"/>
        </w:rPr>
        <w:t>ertificaciones referentes a las Normas Técnicas de Competencias Laborales relacionadas con la salud visual</w:t>
      </w:r>
      <w:r w:rsidR="00EA0877" w:rsidRPr="00530C7A">
        <w:rPr>
          <w:rFonts w:ascii="Times New Roman" w:hAnsi="Times New Roman"/>
          <w:lang w:val="es-MX"/>
        </w:rPr>
        <w:t xml:space="preserve"> hasta que se garantice la </w:t>
      </w:r>
      <w:r w:rsidR="00196763" w:rsidRPr="00530C7A">
        <w:rPr>
          <w:rFonts w:ascii="Times New Roman" w:hAnsi="Times New Roman"/>
          <w:lang w:val="es-MX"/>
        </w:rPr>
        <w:t>autenticidad de</w:t>
      </w:r>
      <w:r w:rsidR="00EA0877" w:rsidRPr="00530C7A">
        <w:rPr>
          <w:rFonts w:ascii="Times New Roman" w:hAnsi="Times New Roman"/>
          <w:lang w:val="es-MX"/>
        </w:rPr>
        <w:t xml:space="preserve"> los Organismos Certificadores </w:t>
      </w:r>
      <w:r w:rsidR="00196763" w:rsidRPr="00530C7A">
        <w:rPr>
          <w:rFonts w:ascii="Times New Roman" w:hAnsi="Times New Roman"/>
          <w:lang w:val="es-MX"/>
        </w:rPr>
        <w:t xml:space="preserve">en base </w:t>
      </w:r>
      <w:r w:rsidR="00EA0877" w:rsidRPr="00530C7A">
        <w:rPr>
          <w:rFonts w:ascii="Times New Roman" w:hAnsi="Times New Roman"/>
          <w:lang w:val="es-MX"/>
        </w:rPr>
        <w:t xml:space="preserve">a la normatividad establecida. </w:t>
      </w:r>
    </w:p>
    <w:p w:rsidR="00EA0877" w:rsidRPr="00530C7A" w:rsidRDefault="00EA0877" w:rsidP="00530C7A">
      <w:pPr>
        <w:pStyle w:val="Sinespaciado"/>
        <w:jc w:val="both"/>
        <w:rPr>
          <w:rFonts w:ascii="Times New Roman" w:hAnsi="Times New Roman"/>
          <w:lang w:val="es-MX"/>
        </w:rPr>
      </w:pPr>
    </w:p>
    <w:p w:rsidR="00D90E22" w:rsidRPr="00530C7A" w:rsidRDefault="00D90E22" w:rsidP="00530C7A">
      <w:pPr>
        <w:pStyle w:val="Sinespaciado"/>
        <w:jc w:val="both"/>
        <w:rPr>
          <w:rFonts w:ascii="Times New Roman" w:hAnsi="Times New Roman"/>
          <w:lang w:val="es-MX"/>
        </w:rPr>
      </w:pPr>
    </w:p>
    <w:p w:rsidR="00D90E22" w:rsidRPr="00530C7A" w:rsidRDefault="00D90E22" w:rsidP="00530C7A">
      <w:pPr>
        <w:pStyle w:val="Sinespaciado"/>
        <w:jc w:val="both"/>
        <w:rPr>
          <w:rFonts w:ascii="Times New Roman" w:hAnsi="Times New Roman"/>
          <w:lang w:val="es-MX"/>
        </w:rPr>
      </w:pPr>
    </w:p>
    <w:p w:rsidR="00D90E22" w:rsidRPr="00530C7A" w:rsidRDefault="00D90E22" w:rsidP="00530C7A">
      <w:pPr>
        <w:pStyle w:val="Sinespaciado"/>
        <w:jc w:val="both"/>
        <w:rPr>
          <w:rFonts w:ascii="Times New Roman" w:hAnsi="Times New Roman"/>
          <w:lang w:val="es-MX"/>
        </w:rPr>
      </w:pPr>
    </w:p>
    <w:p w:rsidR="00F62CC7" w:rsidRPr="00530C7A" w:rsidRDefault="00F62CC7" w:rsidP="00530C7A">
      <w:pPr>
        <w:rPr>
          <w:sz w:val="22"/>
          <w:szCs w:val="22"/>
          <w:lang w:val="es-MX"/>
        </w:rPr>
      </w:pPr>
    </w:p>
    <w:p w:rsidR="00D6070D" w:rsidRPr="00530C7A" w:rsidRDefault="00D6070D" w:rsidP="00530C7A">
      <w:pPr>
        <w:jc w:val="center"/>
        <w:rPr>
          <w:sz w:val="22"/>
          <w:szCs w:val="22"/>
          <w:lang w:val="es-MX"/>
        </w:rPr>
      </w:pPr>
    </w:p>
    <w:p w:rsidR="00D6070D" w:rsidRPr="00530C7A" w:rsidRDefault="00D6070D" w:rsidP="00530C7A">
      <w:pPr>
        <w:jc w:val="center"/>
        <w:rPr>
          <w:b/>
          <w:caps/>
          <w:sz w:val="22"/>
          <w:szCs w:val="22"/>
          <w:lang w:val="es-MX"/>
        </w:rPr>
      </w:pPr>
      <w:r w:rsidRPr="00530C7A">
        <w:rPr>
          <w:b/>
          <w:caps/>
          <w:sz w:val="22"/>
          <w:szCs w:val="22"/>
          <w:lang w:val="es-MX"/>
        </w:rPr>
        <w:t>Miguel Romo Medina</w:t>
      </w:r>
    </w:p>
    <w:p w:rsidR="00D6070D" w:rsidRPr="00530C7A" w:rsidRDefault="00D6070D" w:rsidP="00530C7A">
      <w:pPr>
        <w:jc w:val="center"/>
        <w:rPr>
          <w:b/>
          <w:sz w:val="22"/>
          <w:szCs w:val="22"/>
          <w:lang w:val="es-MX"/>
        </w:rPr>
      </w:pPr>
      <w:r w:rsidRPr="00530C7A">
        <w:rPr>
          <w:b/>
          <w:sz w:val="22"/>
          <w:szCs w:val="22"/>
          <w:lang w:val="es-MX"/>
        </w:rPr>
        <w:t>Senador de la República</w:t>
      </w:r>
    </w:p>
    <w:p w:rsidR="000A55C2" w:rsidRPr="00530C7A" w:rsidRDefault="00530C7A" w:rsidP="00530C7A">
      <w:pPr>
        <w:rPr>
          <w:sz w:val="22"/>
          <w:szCs w:val="22"/>
          <w:lang w:val="es-MX"/>
        </w:rPr>
      </w:pPr>
    </w:p>
    <w:sectPr w:rsidR="000A55C2" w:rsidRPr="00530C7A" w:rsidSect="007D7B09">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BB" w:rsidRDefault="00C313BB">
      <w:r>
        <w:separator/>
      </w:r>
    </w:p>
  </w:endnote>
  <w:endnote w:type="continuationSeparator" w:id="1">
    <w:p w:rsidR="00C313BB" w:rsidRDefault="00C313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24009"/>
      <w:docPartObj>
        <w:docPartGallery w:val="Page Numbers (Bottom of Page)"/>
        <w:docPartUnique/>
      </w:docPartObj>
    </w:sdtPr>
    <w:sdtContent>
      <w:p w:rsidR="001833EB" w:rsidRDefault="005C2992">
        <w:pPr>
          <w:pStyle w:val="Piedepgina"/>
          <w:jc w:val="right"/>
        </w:pPr>
        <w:r>
          <w:fldChar w:fldCharType="begin"/>
        </w:r>
        <w:r w:rsidR="001833EB">
          <w:instrText>PAGE   \* MERGEFORMAT</w:instrText>
        </w:r>
        <w:r>
          <w:fldChar w:fldCharType="separate"/>
        </w:r>
        <w:r w:rsidR="00530C7A" w:rsidRPr="00530C7A">
          <w:rPr>
            <w:noProof/>
            <w:lang w:val="es-ES"/>
          </w:rPr>
          <w:t>2</w:t>
        </w:r>
        <w:r>
          <w:fldChar w:fldCharType="end"/>
        </w:r>
      </w:p>
    </w:sdtContent>
  </w:sdt>
  <w:p w:rsidR="001833EB" w:rsidRDefault="001833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BB" w:rsidRDefault="00C313BB">
      <w:r>
        <w:separator/>
      </w:r>
    </w:p>
  </w:footnote>
  <w:footnote w:type="continuationSeparator" w:id="1">
    <w:p w:rsidR="00C313BB" w:rsidRDefault="00C31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572B2"/>
    <w:multiLevelType w:val="hybridMultilevel"/>
    <w:tmpl w:val="D8AE2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1B323D"/>
    <w:multiLevelType w:val="hybridMultilevel"/>
    <w:tmpl w:val="2578D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hyphenationZone w:val="425"/>
  <w:characterSpacingControl w:val="doNotCompress"/>
  <w:footnotePr>
    <w:footnote w:id="0"/>
    <w:footnote w:id="1"/>
  </w:footnotePr>
  <w:endnotePr>
    <w:endnote w:id="0"/>
    <w:endnote w:id="1"/>
  </w:endnotePr>
  <w:compat/>
  <w:rsids>
    <w:rsidRoot w:val="00D6070D"/>
    <w:rsid w:val="000228D1"/>
    <w:rsid w:val="00065DDD"/>
    <w:rsid w:val="000D5B69"/>
    <w:rsid w:val="001833EB"/>
    <w:rsid w:val="00196763"/>
    <w:rsid w:val="0019779D"/>
    <w:rsid w:val="002A55B7"/>
    <w:rsid w:val="002F2DDF"/>
    <w:rsid w:val="004C1932"/>
    <w:rsid w:val="00530C7A"/>
    <w:rsid w:val="005C2992"/>
    <w:rsid w:val="00683654"/>
    <w:rsid w:val="006E5C46"/>
    <w:rsid w:val="00754D26"/>
    <w:rsid w:val="00860042"/>
    <w:rsid w:val="00904B51"/>
    <w:rsid w:val="00950B20"/>
    <w:rsid w:val="00A53A5B"/>
    <w:rsid w:val="00A7370B"/>
    <w:rsid w:val="00AF5686"/>
    <w:rsid w:val="00C313BB"/>
    <w:rsid w:val="00CC1BC4"/>
    <w:rsid w:val="00CE43B4"/>
    <w:rsid w:val="00D6070D"/>
    <w:rsid w:val="00D90E22"/>
    <w:rsid w:val="00DD3631"/>
    <w:rsid w:val="00EA0877"/>
    <w:rsid w:val="00EE48DB"/>
    <w:rsid w:val="00F62CC7"/>
    <w:rsid w:val="00FE48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D"/>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070D"/>
    <w:pPr>
      <w:tabs>
        <w:tab w:val="center" w:pos="4419"/>
        <w:tab w:val="right" w:pos="8838"/>
      </w:tabs>
    </w:pPr>
  </w:style>
  <w:style w:type="character" w:customStyle="1" w:styleId="EncabezadoCar">
    <w:name w:val="Encabezado Car"/>
    <w:basedOn w:val="Fuentedeprrafopredeter"/>
    <w:link w:val="Encabezado"/>
    <w:rsid w:val="00D6070D"/>
    <w:rPr>
      <w:rFonts w:ascii="Times New Roman" w:eastAsia="Times New Roman" w:hAnsi="Times New Roman" w:cs="Times New Roman"/>
      <w:sz w:val="24"/>
      <w:szCs w:val="24"/>
      <w:lang w:val="en-US"/>
    </w:rPr>
  </w:style>
  <w:style w:type="paragraph" w:styleId="Sinespaciado">
    <w:name w:val="No Spacing"/>
    <w:uiPriority w:val="1"/>
    <w:qFormat/>
    <w:rsid w:val="00D6070D"/>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D6070D"/>
    <w:pPr>
      <w:ind w:left="720"/>
      <w:contextualSpacing/>
    </w:pPr>
  </w:style>
  <w:style w:type="paragraph" w:styleId="Piedepgina">
    <w:name w:val="footer"/>
    <w:basedOn w:val="Normal"/>
    <w:link w:val="PiedepginaCar"/>
    <w:uiPriority w:val="99"/>
    <w:unhideWhenUsed/>
    <w:rsid w:val="001833EB"/>
    <w:pPr>
      <w:tabs>
        <w:tab w:val="center" w:pos="4419"/>
        <w:tab w:val="right" w:pos="8838"/>
      </w:tabs>
    </w:pPr>
  </w:style>
  <w:style w:type="character" w:customStyle="1" w:styleId="PiedepginaCar">
    <w:name w:val="Pie de página Car"/>
    <w:basedOn w:val="Fuentedeprrafopredeter"/>
    <w:link w:val="Piedepgina"/>
    <w:uiPriority w:val="99"/>
    <w:rsid w:val="001833E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990</Words>
  <Characters>5451</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Muñoz Robles</dc:creator>
  <cp:keywords/>
  <dc:description/>
  <cp:lastModifiedBy>Jhonatan</cp:lastModifiedBy>
  <cp:revision>14</cp:revision>
  <cp:lastPrinted>2014-09-02T02:36:00Z</cp:lastPrinted>
  <dcterms:created xsi:type="dcterms:W3CDTF">2014-09-02T00:57:00Z</dcterms:created>
  <dcterms:modified xsi:type="dcterms:W3CDTF">2014-12-09T04:46:00Z</dcterms:modified>
</cp:coreProperties>
</file>