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7A4" w:rsidRPr="008C4BD6" w:rsidRDefault="00F407A4" w:rsidP="008C4BD6">
      <w:pPr>
        <w:spacing w:after="0" w:line="240" w:lineRule="auto"/>
        <w:jc w:val="both"/>
        <w:rPr>
          <w:rFonts w:ascii="Times New Roman" w:hAnsi="Times New Roman" w:cs="Times New Roman"/>
        </w:rPr>
      </w:pPr>
      <w:r w:rsidRPr="008C4BD6">
        <w:rPr>
          <w:rFonts w:ascii="Times New Roman" w:hAnsi="Times New Roman" w:cs="Times New Roman"/>
          <w:b/>
          <w:bCs/>
        </w:rPr>
        <w:t xml:space="preserve">HILDA </w:t>
      </w:r>
      <w:proofErr w:type="spellStart"/>
      <w:r w:rsidRPr="008C4BD6">
        <w:rPr>
          <w:rFonts w:ascii="Times New Roman" w:hAnsi="Times New Roman" w:cs="Times New Roman"/>
          <w:b/>
          <w:bCs/>
        </w:rPr>
        <w:t>ESTHELA</w:t>
      </w:r>
      <w:proofErr w:type="spellEnd"/>
      <w:r w:rsidRPr="008C4BD6">
        <w:rPr>
          <w:rFonts w:ascii="Times New Roman" w:hAnsi="Times New Roman" w:cs="Times New Roman"/>
          <w:b/>
          <w:bCs/>
        </w:rPr>
        <w:t xml:space="preserve"> FLORES ESCALERA, DIVA HADAMIRA GASTÉLUM BAJO, LILIA GUADALUPE MERODIO REZA, ITZEL SARAHÍ RÍOS DE LA MORA, MARÍA CRISTINA DÍAZ SALAZAR, JUANA LETICIA HERRERA ALE y MARÍA ELENA BARRERA TAPIA,</w:t>
      </w:r>
      <w:r w:rsidRPr="008C4BD6">
        <w:rPr>
          <w:rFonts w:ascii="Times New Roman" w:hAnsi="Times New Roman" w:cs="Times New Roman"/>
        </w:rPr>
        <w:t xml:space="preserve"> integrantes del Grupo Parlamentario del Partido Revolucionario Institucional e integrante del Partido Verde Ecologista de México en la LXII Legislatura, con fundamento en el Artículo 71, Fracción II, de la Constitución Política de los Estados Unidos Mexicanos, así como los Artículos 8, 164 y 169 del Reglamento del Senado de la República, sometemos a consideración de esta Soberanía la presente </w:t>
      </w:r>
      <w:r w:rsidR="009E28A7" w:rsidRPr="008C4BD6">
        <w:rPr>
          <w:rFonts w:ascii="Times New Roman" w:hAnsi="Times New Roman" w:cs="Times New Roman"/>
          <w:b/>
          <w:caps/>
        </w:rPr>
        <w:t xml:space="preserve">Iniciativa con Proyecto de Decreto por el que se adiciona la Ley General para la Igualdad entre Mujeres y Hombres y la Ley General para la Inclusión de las Personas con </w:t>
      </w:r>
      <w:proofErr w:type="spellStart"/>
      <w:r w:rsidR="009E28A7" w:rsidRPr="008C4BD6">
        <w:rPr>
          <w:rFonts w:ascii="Times New Roman" w:hAnsi="Times New Roman" w:cs="Times New Roman"/>
          <w:b/>
          <w:caps/>
        </w:rPr>
        <w:t>Discapacidad</w:t>
      </w:r>
      <w:r w:rsidRPr="008C4BD6">
        <w:rPr>
          <w:rFonts w:ascii="Times New Roman" w:hAnsi="Times New Roman" w:cs="Times New Roman"/>
          <w:b/>
        </w:rPr>
        <w:t>,</w:t>
      </w:r>
      <w:r w:rsidRPr="008C4BD6">
        <w:rPr>
          <w:rFonts w:ascii="Times New Roman" w:hAnsi="Times New Roman" w:cs="Times New Roman"/>
        </w:rPr>
        <w:t>de</w:t>
      </w:r>
      <w:proofErr w:type="spellEnd"/>
      <w:r w:rsidRPr="008C4BD6">
        <w:rPr>
          <w:rFonts w:ascii="Times New Roman" w:hAnsi="Times New Roman" w:cs="Times New Roman"/>
        </w:rPr>
        <w:t xml:space="preserve"> conformidad con la siguiente:</w:t>
      </w:r>
    </w:p>
    <w:p w:rsidR="00F407A4" w:rsidRPr="008C4BD6" w:rsidRDefault="00F407A4" w:rsidP="008C4BD6">
      <w:pPr>
        <w:spacing w:after="0" w:line="240" w:lineRule="auto"/>
        <w:jc w:val="both"/>
        <w:rPr>
          <w:rFonts w:ascii="Times New Roman" w:hAnsi="Times New Roman" w:cs="Times New Roman"/>
        </w:rPr>
      </w:pPr>
    </w:p>
    <w:p w:rsidR="00F407A4" w:rsidRPr="008C4BD6" w:rsidRDefault="00F407A4" w:rsidP="008C4BD6">
      <w:pPr>
        <w:spacing w:after="0" w:line="240" w:lineRule="auto"/>
        <w:jc w:val="center"/>
        <w:rPr>
          <w:rFonts w:ascii="Times New Roman" w:eastAsia="MS Mincho" w:hAnsi="Times New Roman" w:cs="Times New Roman"/>
        </w:rPr>
      </w:pPr>
      <w:r w:rsidRPr="008C4BD6">
        <w:rPr>
          <w:rFonts w:ascii="Times New Roman" w:hAnsi="Times New Roman" w:cs="Times New Roman"/>
          <w:b/>
        </w:rPr>
        <w:t>EXPOSICIÓN DE MOTIVOS</w:t>
      </w:r>
    </w:p>
    <w:p w:rsidR="00F407A4" w:rsidRPr="008C4BD6" w:rsidRDefault="005B4DC7" w:rsidP="008C4BD6">
      <w:pPr>
        <w:pStyle w:val="NormalWeb"/>
        <w:shd w:val="clear" w:color="auto" w:fill="FFFFFF"/>
        <w:jc w:val="both"/>
        <w:rPr>
          <w:sz w:val="22"/>
          <w:szCs w:val="22"/>
        </w:rPr>
      </w:pPr>
      <w:r w:rsidRPr="008C4BD6">
        <w:rPr>
          <w:b/>
          <w:sz w:val="22"/>
          <w:szCs w:val="22"/>
        </w:rPr>
        <w:t>1.-</w:t>
      </w:r>
      <w:r w:rsidRPr="008C4BD6">
        <w:rPr>
          <w:sz w:val="22"/>
          <w:szCs w:val="22"/>
        </w:rPr>
        <w:t xml:space="preserve"> De acuerdo con la Organización de las Naciones Unidas</w:t>
      </w:r>
      <w:r w:rsidR="009B0BF4" w:rsidRPr="008C4BD6">
        <w:rPr>
          <w:sz w:val="22"/>
          <w:szCs w:val="22"/>
        </w:rPr>
        <w:t xml:space="preserve"> (ONU)</w:t>
      </w:r>
      <w:r w:rsidRPr="008C4BD6">
        <w:rPr>
          <w:sz w:val="22"/>
          <w:szCs w:val="22"/>
        </w:rPr>
        <w:t>, e</w:t>
      </w:r>
      <w:r w:rsidR="00F407A4" w:rsidRPr="008C4BD6">
        <w:rPr>
          <w:sz w:val="22"/>
          <w:szCs w:val="22"/>
        </w:rPr>
        <w:t>l Día Internacional de la Mujer es una fecha que se celebra en muchos países del mundo</w:t>
      </w:r>
      <w:r w:rsidRPr="008C4BD6">
        <w:rPr>
          <w:sz w:val="22"/>
          <w:szCs w:val="22"/>
        </w:rPr>
        <w:t xml:space="preserve"> en la cual </w:t>
      </w:r>
      <w:r w:rsidR="00F407A4" w:rsidRPr="008C4BD6">
        <w:rPr>
          <w:sz w:val="22"/>
          <w:szCs w:val="22"/>
        </w:rPr>
        <w:t>las mujeres de todos los continentes, a menudo separadas por fronteras nacionales y diferencias étnicas, lingüísticas, culturales, económicas y políticas, se un</w:t>
      </w:r>
      <w:r w:rsidRPr="008C4BD6">
        <w:rPr>
          <w:sz w:val="22"/>
          <w:szCs w:val="22"/>
        </w:rPr>
        <w:t xml:space="preserve">en para celebrar su día y conmemorar </w:t>
      </w:r>
      <w:r w:rsidR="00F407A4" w:rsidRPr="008C4BD6">
        <w:rPr>
          <w:sz w:val="22"/>
          <w:szCs w:val="22"/>
        </w:rPr>
        <w:t>una tradición de no menos de noventa años de lucha en pro de la igualdad, la justicia, la paz y el desarrollo.</w:t>
      </w:r>
    </w:p>
    <w:p w:rsidR="00F407A4" w:rsidRPr="008C4BD6" w:rsidRDefault="00C41217" w:rsidP="008C4BD6">
      <w:pPr>
        <w:pStyle w:val="NormalWeb"/>
        <w:shd w:val="clear" w:color="auto" w:fill="FFFFFF"/>
        <w:jc w:val="both"/>
        <w:rPr>
          <w:sz w:val="22"/>
          <w:szCs w:val="22"/>
        </w:rPr>
      </w:pPr>
      <w:r w:rsidRPr="008C4BD6">
        <w:rPr>
          <w:sz w:val="22"/>
          <w:szCs w:val="22"/>
        </w:rPr>
        <w:t>Sin embargo, atendiendo la universalidad y heterogeneidad de las mujeres es importante hacer visibles las situaciones a las que se enfrentan aquellas que por razón congénita o adquirida presentan una o más deficiencias de carácter físico, mental, intelectual o sensorial, ya sea permanente o temporal y que al interactuar con las barreras que le impone el entorno social, pueda impedir su inclusión plena y efectiva, en igualdad de condiciones con las demás; es decir: Mujeres con Discapacidad.</w:t>
      </w:r>
    </w:p>
    <w:p w:rsidR="00C41217" w:rsidRPr="008C4BD6" w:rsidRDefault="00C41217" w:rsidP="008C4BD6">
      <w:pPr>
        <w:pStyle w:val="NormalWeb"/>
        <w:shd w:val="clear" w:color="auto" w:fill="FFFFFF"/>
        <w:jc w:val="both"/>
        <w:rPr>
          <w:sz w:val="22"/>
          <w:szCs w:val="22"/>
        </w:rPr>
      </w:pPr>
      <w:r w:rsidRPr="008C4BD6">
        <w:rPr>
          <w:sz w:val="22"/>
          <w:szCs w:val="22"/>
        </w:rPr>
        <w:t>Lo anterior, en virtud de que la discapacidad se presenta o puede presentar bajo cualquier circunstancia o contexto, ya sea en el ámbito rural, indígena, en estratos económicos altos o de pobreza, debido a que es una característica más de los seres humanos. En otras palabras, es una condición inherente a la persona con independencia de</w:t>
      </w:r>
      <w:r w:rsidR="005B4DC7" w:rsidRPr="008C4BD6">
        <w:rPr>
          <w:sz w:val="22"/>
          <w:szCs w:val="22"/>
        </w:rPr>
        <w:t xml:space="preserve"> su entorno, que presentándos</w:t>
      </w:r>
      <w:r w:rsidRPr="008C4BD6">
        <w:rPr>
          <w:sz w:val="22"/>
          <w:szCs w:val="22"/>
        </w:rPr>
        <w:t xml:space="preserve">e </w:t>
      </w:r>
      <w:r w:rsidR="005B4DC7" w:rsidRPr="008C4BD6">
        <w:rPr>
          <w:sz w:val="22"/>
          <w:szCs w:val="22"/>
        </w:rPr>
        <w:t>en</w:t>
      </w:r>
      <w:r w:rsidRPr="008C4BD6">
        <w:rPr>
          <w:sz w:val="22"/>
          <w:szCs w:val="22"/>
        </w:rPr>
        <w:t xml:space="preserve"> mujeres, generalmente representa un elemento de discriminación multifactorial.</w:t>
      </w:r>
    </w:p>
    <w:p w:rsidR="009B0BF4" w:rsidRPr="008C4BD6" w:rsidRDefault="005B4DC7" w:rsidP="008C4BD6">
      <w:pPr>
        <w:pStyle w:val="NormalWeb"/>
        <w:shd w:val="clear" w:color="auto" w:fill="FFFFFF"/>
        <w:jc w:val="both"/>
        <w:rPr>
          <w:sz w:val="22"/>
          <w:szCs w:val="22"/>
        </w:rPr>
      </w:pPr>
      <w:r w:rsidRPr="008C4BD6">
        <w:rPr>
          <w:b/>
          <w:sz w:val="22"/>
          <w:szCs w:val="22"/>
        </w:rPr>
        <w:t>2</w:t>
      </w:r>
      <w:r w:rsidR="00F407A4" w:rsidRPr="008C4BD6">
        <w:rPr>
          <w:b/>
          <w:sz w:val="22"/>
          <w:szCs w:val="22"/>
        </w:rPr>
        <w:t>.-</w:t>
      </w:r>
      <w:r w:rsidR="009B0BF4" w:rsidRPr="008C4BD6">
        <w:rPr>
          <w:sz w:val="22"/>
          <w:szCs w:val="22"/>
        </w:rPr>
        <w:t xml:space="preserve">En el ámbito internacional, la ONU establece que </w:t>
      </w:r>
      <w:r w:rsidR="00F407A4" w:rsidRPr="008C4BD6">
        <w:rPr>
          <w:sz w:val="22"/>
          <w:szCs w:val="22"/>
        </w:rPr>
        <w:t xml:space="preserve">las mujeres con discapacidad se enfrentan a dificultades que vienen a abonar negativamente y, por ende, a obstaculizar la consecución de la igualdad de género. Por ello, el organismo internacional señala la necesidad de impulsar la igualdad de género y </w:t>
      </w:r>
      <w:r w:rsidR="00D112E4" w:rsidRPr="008C4BD6">
        <w:rPr>
          <w:sz w:val="22"/>
          <w:szCs w:val="22"/>
        </w:rPr>
        <w:t xml:space="preserve">su </w:t>
      </w:r>
      <w:r w:rsidR="00F407A4" w:rsidRPr="008C4BD6">
        <w:rPr>
          <w:sz w:val="22"/>
          <w:szCs w:val="22"/>
        </w:rPr>
        <w:t>empoderamiento</w:t>
      </w:r>
      <w:r w:rsidR="009B0BF4" w:rsidRPr="008C4BD6">
        <w:rPr>
          <w:sz w:val="22"/>
          <w:szCs w:val="22"/>
        </w:rPr>
        <w:t>.</w:t>
      </w:r>
    </w:p>
    <w:p w:rsidR="009B0BF4" w:rsidRPr="008C4BD6" w:rsidRDefault="00F407A4" w:rsidP="008C4BD6">
      <w:pPr>
        <w:pStyle w:val="NormalWeb"/>
        <w:shd w:val="clear" w:color="auto" w:fill="FFFFFF"/>
        <w:jc w:val="both"/>
        <w:rPr>
          <w:sz w:val="22"/>
          <w:szCs w:val="22"/>
        </w:rPr>
      </w:pPr>
      <w:r w:rsidRPr="008C4BD6">
        <w:rPr>
          <w:sz w:val="22"/>
          <w:szCs w:val="22"/>
        </w:rPr>
        <w:t xml:space="preserve">Así, la comunidad internacional reconoce </w:t>
      </w:r>
      <w:r w:rsidR="00D112E4" w:rsidRPr="008C4BD6">
        <w:rPr>
          <w:sz w:val="22"/>
          <w:szCs w:val="22"/>
        </w:rPr>
        <w:t>que estos dos elementos</w:t>
      </w:r>
      <w:r w:rsidRPr="008C4BD6">
        <w:rPr>
          <w:sz w:val="22"/>
          <w:szCs w:val="22"/>
        </w:rPr>
        <w:t xml:space="preserve"> son condiciones necesarias para lograr la igualdad en el disfrut</w:t>
      </w:r>
      <w:r w:rsidR="009B0BF4" w:rsidRPr="008C4BD6">
        <w:rPr>
          <w:sz w:val="22"/>
          <w:szCs w:val="22"/>
        </w:rPr>
        <w:t xml:space="preserve">e de todos los derechos humanos y evitar que continúen sufriendo discriminación múltiple que las hace más vulnerables a la violencia por motivos de género, los abusos sexuales, el abandono, los malos tratos y la explotación. </w:t>
      </w:r>
    </w:p>
    <w:p w:rsidR="00F407A4" w:rsidRPr="008C4BD6" w:rsidRDefault="00F407A4" w:rsidP="008C4BD6">
      <w:pPr>
        <w:pStyle w:val="NormalWeb"/>
        <w:shd w:val="clear" w:color="auto" w:fill="FFFFFF"/>
        <w:jc w:val="both"/>
        <w:rPr>
          <w:sz w:val="22"/>
          <w:szCs w:val="22"/>
        </w:rPr>
      </w:pPr>
      <w:r w:rsidRPr="008C4BD6">
        <w:rPr>
          <w:sz w:val="22"/>
          <w:szCs w:val="22"/>
        </w:rPr>
        <w:t xml:space="preserve">En ese sentido, la Convención sobre los Derechos de las Personas con Discapacidad señala que las mujeres con discapacidad están sujetas a múltiples formas de discriminación y, a ese respecto, </w:t>
      </w:r>
      <w:r w:rsidR="00AC02CA" w:rsidRPr="008C4BD6">
        <w:rPr>
          <w:sz w:val="22"/>
          <w:szCs w:val="22"/>
        </w:rPr>
        <w:t>se deben adoptar</w:t>
      </w:r>
      <w:r w:rsidRPr="008C4BD6">
        <w:rPr>
          <w:sz w:val="22"/>
          <w:szCs w:val="22"/>
        </w:rPr>
        <w:t xml:space="preserve"> medidas para asegurar que puedan disfrutar plenamente y en igualdad de condiciones de todos los derechos humanos y libertades fundamentales.</w:t>
      </w:r>
    </w:p>
    <w:p w:rsidR="005960C0" w:rsidRPr="008C4BD6" w:rsidRDefault="005960C0" w:rsidP="008C4BD6">
      <w:pPr>
        <w:spacing w:after="0" w:line="240" w:lineRule="auto"/>
        <w:jc w:val="both"/>
        <w:rPr>
          <w:rFonts w:ascii="Times New Roman" w:hAnsi="Times New Roman" w:cs="Times New Roman"/>
          <w:b/>
        </w:rPr>
      </w:pPr>
    </w:p>
    <w:p w:rsidR="005A1DEC" w:rsidRPr="008C4BD6" w:rsidRDefault="004B4007" w:rsidP="008C4BD6">
      <w:pPr>
        <w:spacing w:after="0" w:line="240" w:lineRule="auto"/>
        <w:jc w:val="both"/>
        <w:rPr>
          <w:rFonts w:ascii="Times New Roman" w:hAnsi="Times New Roman" w:cs="Times New Roman"/>
        </w:rPr>
      </w:pPr>
      <w:r w:rsidRPr="008C4BD6">
        <w:rPr>
          <w:rFonts w:ascii="Times New Roman" w:hAnsi="Times New Roman" w:cs="Times New Roman"/>
          <w:b/>
        </w:rPr>
        <w:lastRenderedPageBreak/>
        <w:t xml:space="preserve">3.- </w:t>
      </w:r>
      <w:r w:rsidRPr="008C4BD6">
        <w:rPr>
          <w:rFonts w:ascii="Times New Roman" w:hAnsi="Times New Roman" w:cs="Times New Roman"/>
        </w:rPr>
        <w:t>En cuanto la p</w:t>
      </w:r>
      <w:r w:rsidR="00CE721B" w:rsidRPr="008C4BD6">
        <w:rPr>
          <w:rFonts w:ascii="Times New Roman" w:hAnsi="Times New Roman" w:cs="Times New Roman"/>
        </w:rPr>
        <w:t>erspectiva internacional respecto de las condiciones que viven las mujeres con discapacidad en México</w:t>
      </w:r>
      <w:r w:rsidRPr="008C4BD6">
        <w:rPr>
          <w:rFonts w:ascii="Times New Roman" w:hAnsi="Times New Roman" w:cs="Times New Roman"/>
        </w:rPr>
        <w:t>, el</w:t>
      </w:r>
      <w:r w:rsidR="005A1DEC" w:rsidRPr="008C4BD6">
        <w:rPr>
          <w:rFonts w:ascii="Times New Roman" w:hAnsi="Times New Roman" w:cs="Times New Roman"/>
        </w:rPr>
        <w:t xml:space="preserve">Comité sobre los derechos de las personas con discapacidad </w:t>
      </w:r>
      <w:r w:rsidRPr="008C4BD6">
        <w:rPr>
          <w:rFonts w:ascii="Times New Roman" w:hAnsi="Times New Roman" w:cs="Times New Roman"/>
        </w:rPr>
        <w:t>ha emitido</w:t>
      </w:r>
      <w:r w:rsidR="005A1DEC" w:rsidRPr="008C4BD6">
        <w:rPr>
          <w:rFonts w:ascii="Times New Roman" w:hAnsi="Times New Roman" w:cs="Times New Roman"/>
        </w:rPr>
        <w:t xml:space="preserve"> las siguientes</w:t>
      </w:r>
      <w:r w:rsidRPr="008C4BD6">
        <w:rPr>
          <w:rFonts w:ascii="Times New Roman" w:hAnsi="Times New Roman" w:cs="Times New Roman"/>
        </w:rPr>
        <w:t xml:space="preserve"> preocupaciones y</w:t>
      </w:r>
      <w:r w:rsidR="005A1DEC" w:rsidRPr="008C4BD6">
        <w:rPr>
          <w:rFonts w:ascii="Times New Roman" w:hAnsi="Times New Roman" w:cs="Times New Roman"/>
        </w:rPr>
        <w:t xml:space="preserve"> recomendaciones: </w:t>
      </w:r>
    </w:p>
    <w:p w:rsidR="005960C0" w:rsidRPr="008C4BD6" w:rsidRDefault="005960C0" w:rsidP="008C4BD6">
      <w:pPr>
        <w:spacing w:after="0" w:line="240" w:lineRule="auto"/>
        <w:jc w:val="both"/>
        <w:rPr>
          <w:rFonts w:ascii="Times New Roman" w:hAnsi="Times New Roman" w:cs="Times New Roman"/>
          <w:bCs/>
          <w:iCs/>
        </w:rPr>
      </w:pPr>
    </w:p>
    <w:p w:rsidR="005A1DEC" w:rsidRPr="008C4BD6" w:rsidRDefault="005A1DEC" w:rsidP="008C4BD6">
      <w:pPr>
        <w:pStyle w:val="H23G"/>
        <w:tabs>
          <w:tab w:val="clear" w:pos="851"/>
        </w:tabs>
        <w:spacing w:line="240" w:lineRule="auto"/>
        <w:ind w:left="284" w:firstLine="0"/>
        <w:rPr>
          <w:i/>
          <w:sz w:val="22"/>
          <w:szCs w:val="22"/>
        </w:rPr>
      </w:pPr>
      <w:r w:rsidRPr="008C4BD6">
        <w:rPr>
          <w:i/>
          <w:sz w:val="22"/>
          <w:szCs w:val="22"/>
        </w:rPr>
        <w:t>Mujeres con discapacidad (artículo 6)</w:t>
      </w:r>
    </w:p>
    <w:p w:rsidR="00601A54" w:rsidRPr="008C4BD6" w:rsidRDefault="00601A54" w:rsidP="008C4BD6">
      <w:pPr>
        <w:spacing w:line="240" w:lineRule="auto"/>
        <w:rPr>
          <w:rFonts w:ascii="Times New Roman" w:hAnsi="Times New Roman" w:cs="Times New Roman"/>
          <w:lang w:val="es-ES" w:eastAsia="es-ES"/>
        </w:rPr>
      </w:pPr>
    </w:p>
    <w:p w:rsidR="005A1DEC" w:rsidRPr="008C4BD6" w:rsidRDefault="005A1DEC" w:rsidP="008C4BD6">
      <w:pPr>
        <w:pStyle w:val="SingleTxtG"/>
        <w:numPr>
          <w:ilvl w:val="1"/>
          <w:numId w:val="1"/>
        </w:numPr>
        <w:tabs>
          <w:tab w:val="left" w:pos="1701"/>
        </w:tabs>
        <w:spacing w:line="240" w:lineRule="auto"/>
        <w:ind w:left="1134" w:hanging="425"/>
        <w:rPr>
          <w:i/>
          <w:sz w:val="22"/>
          <w:szCs w:val="22"/>
        </w:rPr>
      </w:pPr>
      <w:r w:rsidRPr="008C4BD6">
        <w:rPr>
          <w:i/>
          <w:sz w:val="22"/>
          <w:szCs w:val="22"/>
          <w:lang w:val="es-CO" w:eastAsia="en-GB"/>
        </w:rPr>
        <w:t xml:space="preserve">Al Comité le preocupa la falta de acciones de atención específica implementadas por el Estado parte para prevenir y combatir la discriminación </w:t>
      </w:r>
      <w:proofErr w:type="spellStart"/>
      <w:r w:rsidRPr="008C4BD6">
        <w:rPr>
          <w:i/>
          <w:sz w:val="22"/>
          <w:szCs w:val="22"/>
          <w:lang w:val="es-CO" w:eastAsia="en-GB"/>
        </w:rPr>
        <w:t>interseccional</w:t>
      </w:r>
      <w:proofErr w:type="spellEnd"/>
      <w:r w:rsidRPr="008C4BD6">
        <w:rPr>
          <w:i/>
          <w:sz w:val="22"/>
          <w:szCs w:val="22"/>
          <w:lang w:val="es-CO" w:eastAsia="en-GB"/>
        </w:rPr>
        <w:t xml:space="preserve"> que enfrentan las mujeres y niñas con discapacidad, así como la ausencia de información al respecto.</w:t>
      </w:r>
    </w:p>
    <w:p w:rsidR="00B42BFA" w:rsidRPr="008C4BD6" w:rsidRDefault="00B42BFA" w:rsidP="008C4BD6">
      <w:pPr>
        <w:pStyle w:val="SingleTxtG"/>
        <w:tabs>
          <w:tab w:val="left" w:pos="1701"/>
        </w:tabs>
        <w:spacing w:line="240" w:lineRule="auto"/>
        <w:rPr>
          <w:b/>
          <w:i/>
          <w:sz w:val="22"/>
          <w:szCs w:val="22"/>
        </w:rPr>
      </w:pPr>
    </w:p>
    <w:p w:rsidR="005A1DEC" w:rsidRPr="008C4BD6" w:rsidRDefault="005A1DEC" w:rsidP="008C4BD6">
      <w:pPr>
        <w:pStyle w:val="SingleTxtG"/>
        <w:numPr>
          <w:ilvl w:val="1"/>
          <w:numId w:val="1"/>
        </w:numPr>
        <w:tabs>
          <w:tab w:val="left" w:pos="1701"/>
        </w:tabs>
        <w:spacing w:line="240" w:lineRule="auto"/>
        <w:ind w:left="1134" w:hanging="425"/>
        <w:rPr>
          <w:b/>
          <w:i/>
          <w:sz w:val="22"/>
          <w:szCs w:val="22"/>
        </w:rPr>
      </w:pPr>
      <w:r w:rsidRPr="008C4BD6">
        <w:rPr>
          <w:b/>
          <w:i/>
          <w:sz w:val="22"/>
          <w:szCs w:val="22"/>
        </w:rPr>
        <w:t>El Comité recomienda al Estado parte a:</w:t>
      </w:r>
    </w:p>
    <w:p w:rsidR="005A1DEC" w:rsidRPr="008C4BD6" w:rsidRDefault="005A1DEC" w:rsidP="008C4BD6">
      <w:pPr>
        <w:pStyle w:val="SingleTxtG"/>
        <w:numPr>
          <w:ilvl w:val="0"/>
          <w:numId w:val="2"/>
        </w:numPr>
        <w:spacing w:line="240" w:lineRule="auto"/>
        <w:ind w:left="1134" w:hanging="425"/>
        <w:rPr>
          <w:b/>
          <w:i/>
          <w:sz w:val="22"/>
          <w:szCs w:val="22"/>
        </w:rPr>
      </w:pPr>
      <w:r w:rsidRPr="008C4BD6">
        <w:rPr>
          <w:b/>
          <w:i/>
          <w:sz w:val="22"/>
          <w:szCs w:val="22"/>
        </w:rPr>
        <w:t>Poner en marcha la legislación y todos los programas y acciones previstas para las mujeres y niñas con discapacidad, incluidas medidas de nivelación y acción afirmativa, para erradicar su discriminación en todos los ámbitos de la vida, tanto en las zonas urbanas como en las rurales, garantizando su participación efectiva en su diseño e implementación.</w:t>
      </w:r>
    </w:p>
    <w:p w:rsidR="005960C0" w:rsidRPr="008C4BD6" w:rsidRDefault="005960C0" w:rsidP="008C4BD6">
      <w:pPr>
        <w:pStyle w:val="SingleTxtG"/>
        <w:spacing w:line="240" w:lineRule="auto"/>
        <w:rPr>
          <w:b/>
          <w:i/>
          <w:sz w:val="22"/>
          <w:szCs w:val="22"/>
        </w:rPr>
      </w:pPr>
    </w:p>
    <w:p w:rsidR="004B4007" w:rsidRPr="008C4BD6" w:rsidRDefault="004B4007" w:rsidP="008C4BD6">
      <w:pPr>
        <w:spacing w:after="0" w:line="240" w:lineRule="auto"/>
        <w:jc w:val="both"/>
        <w:rPr>
          <w:rFonts w:ascii="Times New Roman" w:hAnsi="Times New Roman" w:cs="Times New Roman"/>
        </w:rPr>
      </w:pPr>
      <w:r w:rsidRPr="008C4BD6">
        <w:rPr>
          <w:rFonts w:ascii="Times New Roman" w:hAnsi="Times New Roman" w:cs="Times New Roman"/>
          <w:b/>
        </w:rPr>
        <w:t>4</w:t>
      </w:r>
      <w:r w:rsidR="00F407A4" w:rsidRPr="008C4BD6">
        <w:rPr>
          <w:rFonts w:ascii="Times New Roman" w:hAnsi="Times New Roman" w:cs="Times New Roman"/>
          <w:b/>
        </w:rPr>
        <w:t xml:space="preserve">.- </w:t>
      </w:r>
      <w:r w:rsidR="00F407A4" w:rsidRPr="008C4BD6">
        <w:rPr>
          <w:rFonts w:ascii="Times New Roman" w:hAnsi="Times New Roman" w:cs="Times New Roman"/>
        </w:rPr>
        <w:t>De acuerdo con el Instituto Nacional de Estadística y Geografía</w:t>
      </w:r>
      <w:proofErr w:type="gramStart"/>
      <w:r w:rsidR="00F407A4" w:rsidRPr="008C4BD6">
        <w:rPr>
          <w:rFonts w:ascii="Times New Roman" w:hAnsi="Times New Roman" w:cs="Times New Roman"/>
        </w:rPr>
        <w:t>,las</w:t>
      </w:r>
      <w:proofErr w:type="gramEnd"/>
      <w:r w:rsidR="00F407A4" w:rsidRPr="008C4BD6">
        <w:rPr>
          <w:rFonts w:ascii="Times New Roman" w:hAnsi="Times New Roman" w:cs="Times New Roman"/>
        </w:rPr>
        <w:t xml:space="preserve"> mujeres tienen un porcentaje de población con discapacidad ligeramente más alto que los hombres (52.3por ciento frente a 47.7por ciento)</w:t>
      </w:r>
      <w:r w:rsidRPr="008C4BD6">
        <w:rPr>
          <w:rFonts w:ascii="Times New Roman" w:hAnsi="Times New Roman" w:cs="Times New Roman"/>
        </w:rPr>
        <w:t xml:space="preserve">. </w:t>
      </w:r>
    </w:p>
    <w:p w:rsidR="004B4007" w:rsidRPr="008C4BD6" w:rsidRDefault="004B4007" w:rsidP="008C4BD6">
      <w:pPr>
        <w:spacing w:after="0" w:line="240" w:lineRule="auto"/>
        <w:jc w:val="both"/>
        <w:rPr>
          <w:rFonts w:ascii="Times New Roman" w:hAnsi="Times New Roman" w:cs="Times New Roman"/>
        </w:rPr>
      </w:pPr>
    </w:p>
    <w:p w:rsidR="004B4007" w:rsidRPr="008C4BD6" w:rsidRDefault="004B4007" w:rsidP="008C4BD6">
      <w:pPr>
        <w:spacing w:after="0" w:line="240" w:lineRule="auto"/>
        <w:jc w:val="both"/>
        <w:rPr>
          <w:rFonts w:ascii="Times New Roman" w:hAnsi="Times New Roman" w:cs="Times New Roman"/>
        </w:rPr>
      </w:pPr>
      <w:r w:rsidRPr="008C4BD6">
        <w:rPr>
          <w:rFonts w:ascii="Times New Roman" w:hAnsi="Times New Roman" w:cs="Times New Roman"/>
        </w:rPr>
        <w:t>En ese sentido, de acuerdo con el Consejo Nacional para el Desarrollo y la Inclusión de las Personas con Discapacidad (CONADIS) el 7.7 por ciento de personas en el territorio nacional vive con discapacidad; es decir, 9´240,000 personas,</w:t>
      </w:r>
      <w:r w:rsidR="00601A54" w:rsidRPr="008C4BD6">
        <w:rPr>
          <w:rFonts w:ascii="Times New Roman" w:hAnsi="Times New Roman" w:cs="Times New Roman"/>
        </w:rPr>
        <w:t xml:space="preserve"> de las cuales</w:t>
      </w:r>
      <w:r w:rsidRPr="008C4BD6">
        <w:rPr>
          <w:rFonts w:ascii="Times New Roman" w:hAnsi="Times New Roman" w:cs="Times New Roman"/>
        </w:rPr>
        <w:t xml:space="preserve"> 4´832,520 son mujeres con discapacidad que están sujetas a discriminación múltiple no sólo por los prejuicios y las desigualdades de que son víctimas muchas personas en sus mismas circunstancias, sino también por las limitaciones y las funciones asignadas tradicionalmente a cada género</w:t>
      </w:r>
      <w:r w:rsidRPr="008C4BD6">
        <w:rPr>
          <w:rStyle w:val="Refdenotaalpie"/>
          <w:rFonts w:ascii="Times New Roman" w:hAnsi="Times New Roman" w:cs="Times New Roman"/>
        </w:rPr>
        <w:footnoteReference w:id="2"/>
      </w:r>
      <w:r w:rsidRPr="008C4BD6">
        <w:rPr>
          <w:rFonts w:ascii="Times New Roman" w:hAnsi="Times New Roman" w:cs="Times New Roman"/>
        </w:rPr>
        <w:t>.</w:t>
      </w:r>
    </w:p>
    <w:p w:rsidR="004B4007" w:rsidRPr="008C4BD6" w:rsidRDefault="004B4007" w:rsidP="008C4BD6">
      <w:pPr>
        <w:spacing w:after="0" w:line="240" w:lineRule="auto"/>
        <w:jc w:val="both"/>
        <w:rPr>
          <w:rFonts w:ascii="Times New Roman" w:hAnsi="Times New Roman" w:cs="Times New Roman"/>
        </w:rPr>
      </w:pPr>
    </w:p>
    <w:p w:rsidR="00F407A4" w:rsidRPr="008C4BD6" w:rsidRDefault="004B4007" w:rsidP="008C4BD6">
      <w:pPr>
        <w:pStyle w:val="NormalWeb"/>
        <w:spacing w:before="0" w:beforeAutospacing="0" w:after="0" w:afterAutospacing="0"/>
        <w:jc w:val="both"/>
        <w:rPr>
          <w:sz w:val="22"/>
          <w:szCs w:val="22"/>
          <w:lang w:eastAsia="es-MX"/>
        </w:rPr>
      </w:pPr>
      <w:r w:rsidRPr="008C4BD6">
        <w:rPr>
          <w:sz w:val="22"/>
          <w:szCs w:val="22"/>
        </w:rPr>
        <w:t xml:space="preserve">Ante este contexto, </w:t>
      </w:r>
      <w:r w:rsidR="00F407A4" w:rsidRPr="008C4BD6">
        <w:rPr>
          <w:sz w:val="22"/>
          <w:szCs w:val="22"/>
          <w:lang w:eastAsia="es-MX"/>
        </w:rPr>
        <w:t>el Plan Nacional de Desarrollo para al actual sexenio, en materia de inclusión, establece por vez primera en la historia del país, la elaboración del Programa Nacional para el Desarrollo y la Inclusión de las Personas con Discapacidad</w:t>
      </w:r>
      <w:r w:rsidR="00F407A4" w:rsidRPr="008C4BD6">
        <w:rPr>
          <w:rStyle w:val="Refdenotaalpie"/>
          <w:rFonts w:eastAsia="Calibri"/>
          <w:sz w:val="22"/>
          <w:szCs w:val="22"/>
          <w:lang w:eastAsia="es-MX"/>
        </w:rPr>
        <w:footnoteReference w:id="3"/>
      </w:r>
      <w:r w:rsidR="00F407A4" w:rsidRPr="008C4BD6">
        <w:rPr>
          <w:sz w:val="22"/>
          <w:szCs w:val="22"/>
          <w:lang w:eastAsia="es-MX"/>
        </w:rPr>
        <w:t>, el cual, en materia de mujeres con discapacidad destaca lo siguiente:</w:t>
      </w:r>
    </w:p>
    <w:p w:rsidR="00F407A4" w:rsidRPr="008C4BD6" w:rsidRDefault="00F407A4" w:rsidP="008C4BD6">
      <w:pPr>
        <w:pStyle w:val="NormalWeb"/>
        <w:spacing w:before="0" w:beforeAutospacing="0" w:after="0" w:afterAutospacing="0"/>
        <w:jc w:val="both"/>
        <w:rPr>
          <w:sz w:val="22"/>
          <w:szCs w:val="22"/>
          <w:lang w:eastAsia="es-MX"/>
        </w:rPr>
      </w:pPr>
    </w:p>
    <w:p w:rsidR="00F407A4" w:rsidRPr="008C4BD6" w:rsidRDefault="00F407A4" w:rsidP="008C4BD6">
      <w:pPr>
        <w:pStyle w:val="NormalWeb"/>
        <w:spacing w:before="0" w:beforeAutospacing="0" w:after="0" w:afterAutospacing="0"/>
        <w:jc w:val="both"/>
        <w:rPr>
          <w:sz w:val="22"/>
          <w:szCs w:val="22"/>
          <w:lang w:eastAsia="es-MX"/>
        </w:rPr>
      </w:pPr>
    </w:p>
    <w:p w:rsidR="00F407A4" w:rsidRPr="008C4BD6" w:rsidRDefault="00F407A4" w:rsidP="008C4BD6">
      <w:pPr>
        <w:spacing w:after="0" w:line="240" w:lineRule="auto"/>
        <w:ind w:left="284"/>
        <w:jc w:val="both"/>
        <w:rPr>
          <w:rFonts w:ascii="Times New Roman" w:eastAsia="Times New Roman" w:hAnsi="Times New Roman" w:cs="Times New Roman"/>
          <w:lang w:val="es-ES" w:eastAsia="es-ES"/>
        </w:rPr>
      </w:pPr>
      <w:r w:rsidRPr="008C4BD6">
        <w:rPr>
          <w:rFonts w:ascii="Times New Roman" w:eastAsia="Times New Roman" w:hAnsi="Times New Roman" w:cs="Times New Roman"/>
          <w:b/>
          <w:bCs/>
          <w:lang w:val="es-ES" w:eastAsia="es-ES"/>
        </w:rPr>
        <w:t>Estrategia 1.2. Impulsar a las organizaciones sociales que promuevan la inclusión, y el respeto de los derechos de las personas con discapacidad.</w:t>
      </w:r>
    </w:p>
    <w:p w:rsidR="00F407A4" w:rsidRPr="008C4BD6" w:rsidRDefault="00F407A4" w:rsidP="008C4BD6">
      <w:pPr>
        <w:spacing w:after="0" w:line="240" w:lineRule="auto"/>
        <w:ind w:left="284"/>
        <w:jc w:val="both"/>
        <w:rPr>
          <w:rFonts w:ascii="Times New Roman" w:eastAsia="Times New Roman" w:hAnsi="Times New Roman" w:cs="Times New Roman"/>
          <w:b/>
          <w:bCs/>
          <w:lang w:val="es-ES" w:eastAsia="es-ES"/>
        </w:rPr>
      </w:pPr>
    </w:p>
    <w:p w:rsidR="00F407A4" w:rsidRPr="008C4BD6" w:rsidRDefault="00F407A4" w:rsidP="008C4BD6">
      <w:pPr>
        <w:spacing w:after="0" w:line="240" w:lineRule="auto"/>
        <w:ind w:left="567"/>
        <w:jc w:val="both"/>
        <w:rPr>
          <w:rFonts w:ascii="Times New Roman" w:eastAsia="Times New Roman" w:hAnsi="Times New Roman" w:cs="Times New Roman"/>
          <w:lang w:val="es-ES" w:eastAsia="es-ES"/>
        </w:rPr>
      </w:pPr>
      <w:r w:rsidRPr="008C4BD6">
        <w:rPr>
          <w:rFonts w:ascii="Times New Roman" w:eastAsia="Times New Roman" w:hAnsi="Times New Roman" w:cs="Times New Roman"/>
          <w:b/>
          <w:bCs/>
          <w:lang w:val="es-ES" w:eastAsia="es-ES"/>
        </w:rPr>
        <w:t>Líneas de Acción</w:t>
      </w:r>
    </w:p>
    <w:p w:rsidR="00F407A4" w:rsidRPr="008C4BD6" w:rsidRDefault="00F407A4" w:rsidP="008C4BD6">
      <w:pPr>
        <w:spacing w:after="0" w:line="240" w:lineRule="auto"/>
        <w:ind w:left="567"/>
        <w:jc w:val="both"/>
        <w:rPr>
          <w:rFonts w:ascii="Times New Roman" w:eastAsia="Times New Roman" w:hAnsi="Times New Roman" w:cs="Times New Roman"/>
          <w:lang w:val="es-ES" w:eastAsia="es-ES"/>
        </w:rPr>
      </w:pPr>
    </w:p>
    <w:p w:rsidR="00F407A4" w:rsidRPr="008C4BD6" w:rsidRDefault="00F407A4" w:rsidP="008C4BD6">
      <w:pPr>
        <w:spacing w:after="0" w:line="240" w:lineRule="auto"/>
        <w:ind w:left="567"/>
        <w:jc w:val="both"/>
        <w:rPr>
          <w:rFonts w:ascii="Times New Roman" w:eastAsia="Times New Roman" w:hAnsi="Times New Roman" w:cs="Times New Roman"/>
          <w:lang w:val="es-ES" w:eastAsia="es-ES"/>
        </w:rPr>
      </w:pPr>
      <w:r w:rsidRPr="008C4BD6">
        <w:rPr>
          <w:rFonts w:ascii="Times New Roman" w:eastAsia="Times New Roman" w:hAnsi="Times New Roman" w:cs="Times New Roman"/>
          <w:lang w:val="es-ES" w:eastAsia="es-ES"/>
        </w:rPr>
        <w:lastRenderedPageBreak/>
        <w:t>1.2.3. Impulsar acciones afirmativas para la prevención y atención de la violencia hacia las niñas, mujeres y adultas mayores con discapacidad.</w:t>
      </w:r>
    </w:p>
    <w:p w:rsidR="00F407A4" w:rsidRPr="008C4BD6" w:rsidRDefault="00F407A4" w:rsidP="008C4BD6">
      <w:pPr>
        <w:spacing w:after="0" w:line="240" w:lineRule="auto"/>
        <w:ind w:left="284"/>
        <w:jc w:val="both"/>
        <w:rPr>
          <w:rFonts w:ascii="Times New Roman" w:eastAsia="Times New Roman" w:hAnsi="Times New Roman" w:cs="Times New Roman"/>
          <w:b/>
          <w:bCs/>
          <w:lang w:val="es-ES" w:eastAsia="es-ES"/>
        </w:rPr>
      </w:pPr>
    </w:p>
    <w:p w:rsidR="00F407A4" w:rsidRPr="008C4BD6" w:rsidRDefault="00F407A4" w:rsidP="008C4BD6">
      <w:pPr>
        <w:spacing w:after="0" w:line="240" w:lineRule="auto"/>
        <w:ind w:left="284"/>
        <w:jc w:val="both"/>
        <w:rPr>
          <w:rFonts w:ascii="Times New Roman" w:eastAsia="Times New Roman" w:hAnsi="Times New Roman" w:cs="Times New Roman"/>
          <w:lang w:val="es-ES" w:eastAsia="es-ES"/>
        </w:rPr>
      </w:pPr>
      <w:r w:rsidRPr="008C4BD6">
        <w:rPr>
          <w:rFonts w:ascii="Times New Roman" w:eastAsia="Times New Roman" w:hAnsi="Times New Roman" w:cs="Times New Roman"/>
          <w:b/>
          <w:bCs/>
          <w:lang w:val="es-ES" w:eastAsia="es-ES"/>
        </w:rPr>
        <w:t>Estrategia 1.6. Promover la inclusión social de todas las personas con discapacidad, incluyendo zonas rurales e indígenas.</w:t>
      </w:r>
    </w:p>
    <w:p w:rsidR="00F407A4" w:rsidRPr="008C4BD6" w:rsidRDefault="00F407A4" w:rsidP="008C4BD6">
      <w:pPr>
        <w:spacing w:after="0" w:line="240" w:lineRule="auto"/>
        <w:ind w:left="284"/>
        <w:jc w:val="both"/>
        <w:rPr>
          <w:rFonts w:ascii="Times New Roman" w:eastAsia="Times New Roman" w:hAnsi="Times New Roman" w:cs="Times New Roman"/>
          <w:b/>
          <w:bCs/>
          <w:lang w:val="es-ES" w:eastAsia="es-ES"/>
        </w:rPr>
      </w:pPr>
    </w:p>
    <w:p w:rsidR="00F407A4" w:rsidRPr="008C4BD6" w:rsidRDefault="00F407A4" w:rsidP="008C4BD6">
      <w:pPr>
        <w:spacing w:after="0" w:line="240" w:lineRule="auto"/>
        <w:ind w:left="567"/>
        <w:jc w:val="both"/>
        <w:rPr>
          <w:rFonts w:ascii="Times New Roman" w:eastAsia="Times New Roman" w:hAnsi="Times New Roman" w:cs="Times New Roman"/>
          <w:lang w:val="es-ES" w:eastAsia="es-ES"/>
        </w:rPr>
      </w:pPr>
      <w:r w:rsidRPr="008C4BD6">
        <w:rPr>
          <w:rFonts w:ascii="Times New Roman" w:eastAsia="Times New Roman" w:hAnsi="Times New Roman" w:cs="Times New Roman"/>
          <w:b/>
          <w:bCs/>
          <w:lang w:val="es-ES" w:eastAsia="es-ES"/>
        </w:rPr>
        <w:t>Líneas de Acción</w:t>
      </w:r>
    </w:p>
    <w:p w:rsidR="00F407A4" w:rsidRPr="008C4BD6" w:rsidRDefault="00F407A4" w:rsidP="008C4BD6">
      <w:pPr>
        <w:spacing w:after="0" w:line="240" w:lineRule="auto"/>
        <w:ind w:left="567"/>
        <w:jc w:val="both"/>
        <w:rPr>
          <w:rFonts w:ascii="Times New Roman" w:eastAsia="Times New Roman" w:hAnsi="Times New Roman" w:cs="Times New Roman"/>
          <w:lang w:val="es-ES" w:eastAsia="es-ES"/>
        </w:rPr>
      </w:pPr>
    </w:p>
    <w:p w:rsidR="00F407A4" w:rsidRPr="008C4BD6" w:rsidRDefault="00F407A4" w:rsidP="008C4BD6">
      <w:pPr>
        <w:spacing w:after="0" w:line="240" w:lineRule="auto"/>
        <w:ind w:left="567"/>
        <w:jc w:val="both"/>
        <w:rPr>
          <w:rFonts w:ascii="Times New Roman" w:eastAsia="Times New Roman" w:hAnsi="Times New Roman" w:cs="Times New Roman"/>
          <w:lang w:val="es-ES" w:eastAsia="es-ES"/>
        </w:rPr>
      </w:pPr>
      <w:r w:rsidRPr="008C4BD6">
        <w:rPr>
          <w:rFonts w:ascii="Times New Roman" w:eastAsia="Times New Roman" w:hAnsi="Times New Roman" w:cs="Times New Roman"/>
          <w:lang w:val="es-ES" w:eastAsia="es-ES"/>
        </w:rPr>
        <w:t>1.6.5. Difundir los derechos de mujeres con discapacidad.</w:t>
      </w:r>
    </w:p>
    <w:p w:rsidR="00F407A4" w:rsidRPr="008C4BD6" w:rsidRDefault="00F407A4" w:rsidP="008C4BD6">
      <w:pPr>
        <w:spacing w:after="0" w:line="240" w:lineRule="auto"/>
        <w:ind w:left="567"/>
        <w:jc w:val="both"/>
        <w:rPr>
          <w:rFonts w:ascii="Times New Roman" w:eastAsia="Times New Roman" w:hAnsi="Times New Roman" w:cs="Times New Roman"/>
          <w:lang w:val="es-ES" w:eastAsia="es-ES"/>
        </w:rPr>
      </w:pPr>
      <w:r w:rsidRPr="008C4BD6">
        <w:rPr>
          <w:rFonts w:ascii="Times New Roman" w:eastAsia="Times New Roman" w:hAnsi="Times New Roman" w:cs="Times New Roman"/>
          <w:lang w:val="es-ES" w:eastAsia="es-ES"/>
        </w:rPr>
        <w:t>1.6.6. Realizar campañas de comunicación social, cambio cultural y protección civil dirigidas a mujeres con discapacidad.</w:t>
      </w:r>
    </w:p>
    <w:p w:rsidR="00F407A4" w:rsidRPr="008C4BD6" w:rsidRDefault="00F407A4" w:rsidP="008C4BD6">
      <w:pPr>
        <w:spacing w:after="0" w:line="240" w:lineRule="auto"/>
        <w:ind w:left="567"/>
        <w:jc w:val="both"/>
        <w:rPr>
          <w:rFonts w:ascii="Times New Roman" w:eastAsia="Times New Roman" w:hAnsi="Times New Roman" w:cs="Times New Roman"/>
          <w:lang w:val="es-ES" w:eastAsia="es-ES"/>
        </w:rPr>
      </w:pPr>
    </w:p>
    <w:p w:rsidR="00F407A4" w:rsidRPr="008C4BD6" w:rsidRDefault="00F407A4" w:rsidP="008C4BD6">
      <w:pPr>
        <w:spacing w:after="0" w:line="240" w:lineRule="auto"/>
        <w:ind w:left="284"/>
        <w:jc w:val="both"/>
        <w:rPr>
          <w:rFonts w:ascii="Times New Roman" w:eastAsia="Times New Roman" w:hAnsi="Times New Roman" w:cs="Times New Roman"/>
          <w:lang w:val="es-ES" w:eastAsia="es-ES"/>
        </w:rPr>
      </w:pPr>
    </w:p>
    <w:p w:rsidR="00F407A4" w:rsidRPr="008C4BD6" w:rsidRDefault="00F407A4" w:rsidP="008C4BD6">
      <w:pPr>
        <w:spacing w:after="0" w:line="240" w:lineRule="auto"/>
        <w:ind w:left="284"/>
        <w:jc w:val="both"/>
        <w:rPr>
          <w:rFonts w:ascii="Times New Roman" w:eastAsia="Times New Roman" w:hAnsi="Times New Roman" w:cs="Times New Roman"/>
          <w:lang w:val="es-ES" w:eastAsia="es-ES"/>
        </w:rPr>
      </w:pPr>
      <w:r w:rsidRPr="008C4BD6">
        <w:rPr>
          <w:rFonts w:ascii="Times New Roman" w:eastAsia="Times New Roman" w:hAnsi="Times New Roman" w:cs="Times New Roman"/>
          <w:b/>
          <w:bCs/>
          <w:lang w:val="es-ES" w:eastAsia="es-ES"/>
        </w:rPr>
        <w:t>Estrategia 6.5. Promover acciones afirmativas, con participación social, para proteger a las personas con discapacidad contra toda forma de violencia o abuso de sus derechos.</w:t>
      </w:r>
    </w:p>
    <w:p w:rsidR="00F407A4" w:rsidRPr="008C4BD6" w:rsidRDefault="00F407A4" w:rsidP="008C4BD6">
      <w:pPr>
        <w:spacing w:after="0" w:line="240" w:lineRule="auto"/>
        <w:ind w:left="284"/>
        <w:jc w:val="both"/>
        <w:rPr>
          <w:rFonts w:ascii="Times New Roman" w:eastAsia="Times New Roman" w:hAnsi="Times New Roman" w:cs="Times New Roman"/>
          <w:b/>
          <w:bCs/>
          <w:lang w:val="es-ES" w:eastAsia="es-ES"/>
        </w:rPr>
      </w:pPr>
    </w:p>
    <w:p w:rsidR="00F407A4" w:rsidRPr="008C4BD6" w:rsidRDefault="00F407A4" w:rsidP="008C4BD6">
      <w:pPr>
        <w:spacing w:after="0" w:line="240" w:lineRule="auto"/>
        <w:ind w:left="567"/>
        <w:jc w:val="both"/>
        <w:rPr>
          <w:rFonts w:ascii="Times New Roman" w:eastAsia="Times New Roman" w:hAnsi="Times New Roman" w:cs="Times New Roman"/>
          <w:b/>
          <w:bCs/>
          <w:lang w:val="es-ES" w:eastAsia="es-ES"/>
        </w:rPr>
      </w:pPr>
      <w:r w:rsidRPr="008C4BD6">
        <w:rPr>
          <w:rFonts w:ascii="Times New Roman" w:eastAsia="Times New Roman" w:hAnsi="Times New Roman" w:cs="Times New Roman"/>
          <w:b/>
          <w:bCs/>
          <w:lang w:val="es-ES" w:eastAsia="es-ES"/>
        </w:rPr>
        <w:t>Líneas de Acción</w:t>
      </w:r>
    </w:p>
    <w:p w:rsidR="00F407A4" w:rsidRPr="008C4BD6" w:rsidRDefault="00F407A4" w:rsidP="008C4BD6">
      <w:pPr>
        <w:spacing w:after="0" w:line="240" w:lineRule="auto"/>
        <w:ind w:left="567"/>
        <w:jc w:val="both"/>
        <w:rPr>
          <w:rFonts w:ascii="Times New Roman" w:eastAsia="Times New Roman" w:hAnsi="Times New Roman" w:cs="Times New Roman"/>
          <w:b/>
          <w:bCs/>
          <w:lang w:val="es-ES" w:eastAsia="es-ES"/>
        </w:rPr>
      </w:pPr>
    </w:p>
    <w:p w:rsidR="00F407A4" w:rsidRPr="008C4BD6" w:rsidRDefault="00F407A4" w:rsidP="008C4BD6">
      <w:pPr>
        <w:spacing w:after="0" w:line="240" w:lineRule="auto"/>
        <w:ind w:left="567"/>
        <w:jc w:val="both"/>
        <w:rPr>
          <w:rFonts w:ascii="Times New Roman" w:eastAsia="Times New Roman" w:hAnsi="Times New Roman" w:cs="Times New Roman"/>
          <w:lang w:val="es-ES" w:eastAsia="es-ES"/>
        </w:rPr>
      </w:pPr>
      <w:r w:rsidRPr="008C4BD6">
        <w:rPr>
          <w:rFonts w:ascii="Times New Roman" w:hAnsi="Times New Roman" w:cs="Times New Roman"/>
        </w:rPr>
        <w:t>6.5.4. Generar mecanismos para visibilizar la violencia de género y discriminación a mujeres con discapacidad.</w:t>
      </w:r>
    </w:p>
    <w:p w:rsidR="00F407A4" w:rsidRPr="008C4BD6" w:rsidRDefault="00F407A4" w:rsidP="008C4BD6">
      <w:pPr>
        <w:spacing w:after="0" w:line="240" w:lineRule="auto"/>
        <w:jc w:val="both"/>
        <w:rPr>
          <w:rFonts w:ascii="Times New Roman" w:eastAsia="Times New Roman" w:hAnsi="Times New Roman" w:cs="Times New Roman"/>
          <w:lang w:val="es-ES" w:eastAsia="es-ES"/>
        </w:rPr>
      </w:pPr>
    </w:p>
    <w:p w:rsidR="00FA5550" w:rsidRPr="008C4BD6" w:rsidRDefault="00FA5550" w:rsidP="008C4BD6">
      <w:pPr>
        <w:spacing w:after="0" w:line="240" w:lineRule="auto"/>
        <w:jc w:val="both"/>
        <w:rPr>
          <w:rFonts w:ascii="Times New Roman" w:eastAsia="Times New Roman" w:hAnsi="Times New Roman" w:cs="Times New Roman"/>
          <w:lang w:val="es-ES" w:eastAsia="es-ES"/>
        </w:rPr>
      </w:pPr>
    </w:p>
    <w:p w:rsidR="005A1DEC" w:rsidRPr="008C4BD6" w:rsidRDefault="00FA5550" w:rsidP="008C4BD6">
      <w:pPr>
        <w:spacing w:after="0" w:line="240" w:lineRule="auto"/>
        <w:jc w:val="both"/>
        <w:rPr>
          <w:rFonts w:ascii="Times New Roman" w:hAnsi="Times New Roman" w:cs="Times New Roman"/>
        </w:rPr>
      </w:pPr>
      <w:r w:rsidRPr="008C4BD6">
        <w:rPr>
          <w:rFonts w:ascii="Times New Roman" w:eastAsia="Times New Roman" w:hAnsi="Times New Roman" w:cs="Times New Roman"/>
          <w:b/>
          <w:lang w:val="es-ES" w:eastAsia="es-ES"/>
        </w:rPr>
        <w:t>5.-</w:t>
      </w:r>
      <w:r w:rsidRPr="008C4BD6">
        <w:rPr>
          <w:rFonts w:ascii="Times New Roman" w:eastAsia="Times New Roman" w:hAnsi="Times New Roman" w:cs="Times New Roman"/>
          <w:lang w:val="es-ES" w:eastAsia="es-ES"/>
        </w:rPr>
        <w:t xml:space="preserve"> En virtud de lo señalado en el desarrollo del presente, se proponen las siguientes reformas:</w:t>
      </w:r>
    </w:p>
    <w:p w:rsidR="005A1DEC" w:rsidRPr="008C4BD6" w:rsidRDefault="005A1DEC" w:rsidP="008C4BD6">
      <w:pPr>
        <w:spacing w:after="0" w:line="240" w:lineRule="auto"/>
        <w:jc w:val="both"/>
        <w:rPr>
          <w:rFonts w:ascii="Times New Roman" w:hAnsi="Times New Roman" w:cs="Times New Roman"/>
        </w:rPr>
      </w:pPr>
    </w:p>
    <w:p w:rsidR="005A1DEC" w:rsidRPr="008C4BD6" w:rsidRDefault="005A1DEC" w:rsidP="008C4BD6">
      <w:pPr>
        <w:spacing w:after="0" w:line="240" w:lineRule="auto"/>
        <w:jc w:val="both"/>
        <w:rPr>
          <w:rFonts w:ascii="Times New Roman" w:hAnsi="Times New Roman" w:cs="Times New Roman"/>
        </w:rPr>
      </w:pPr>
    </w:p>
    <w:p w:rsidR="005A1DEC" w:rsidRPr="008C4BD6" w:rsidRDefault="00A53C01" w:rsidP="008C4BD6">
      <w:pPr>
        <w:spacing w:after="0" w:line="240" w:lineRule="auto"/>
        <w:jc w:val="both"/>
        <w:rPr>
          <w:rFonts w:ascii="Times New Roman" w:hAnsi="Times New Roman" w:cs="Times New Roman"/>
          <w:b/>
          <w:i/>
        </w:rPr>
      </w:pPr>
      <w:r w:rsidRPr="008C4BD6">
        <w:rPr>
          <w:rFonts w:ascii="Times New Roman" w:hAnsi="Times New Roman" w:cs="Times New Roman"/>
          <w:b/>
        </w:rPr>
        <w:t xml:space="preserve">a).- </w:t>
      </w:r>
      <w:r w:rsidR="005A1DEC" w:rsidRPr="008C4BD6">
        <w:rPr>
          <w:rFonts w:ascii="Times New Roman" w:hAnsi="Times New Roman" w:cs="Times New Roman"/>
          <w:b/>
        </w:rPr>
        <w:t xml:space="preserve">Reformas a la Ley General para la Igualdad entre Mujeres y Hombres </w:t>
      </w:r>
      <w:r w:rsidR="00794DC7" w:rsidRPr="008C4BD6">
        <w:rPr>
          <w:rFonts w:ascii="Times New Roman" w:hAnsi="Times New Roman" w:cs="Times New Roman"/>
          <w:b/>
          <w:i/>
        </w:rPr>
        <w:t>(Publicada en el DOF el 02 de agosto de 2006)</w:t>
      </w:r>
    </w:p>
    <w:p w:rsidR="005A1DEC" w:rsidRPr="008C4BD6" w:rsidRDefault="005A1DEC" w:rsidP="008C4BD6">
      <w:pPr>
        <w:spacing w:after="0" w:line="240" w:lineRule="auto"/>
        <w:jc w:val="both"/>
        <w:rPr>
          <w:rFonts w:ascii="Times New Roman" w:hAnsi="Times New Roman" w:cs="Times New Roman"/>
        </w:rPr>
      </w:pPr>
    </w:p>
    <w:p w:rsidR="00B42BFA" w:rsidRPr="008C4BD6" w:rsidRDefault="00B42BFA" w:rsidP="008C4BD6">
      <w:pPr>
        <w:spacing w:after="0" w:line="240" w:lineRule="auto"/>
        <w:jc w:val="both"/>
        <w:rPr>
          <w:rFonts w:ascii="Times New Roman" w:hAnsi="Times New Roman" w:cs="Times New Roman"/>
        </w:rPr>
      </w:pPr>
    </w:p>
    <w:p w:rsidR="005A1DEC" w:rsidRPr="008C4BD6" w:rsidRDefault="00EB6408" w:rsidP="008C4BD6">
      <w:pPr>
        <w:spacing w:after="0" w:line="240" w:lineRule="auto"/>
        <w:jc w:val="both"/>
        <w:rPr>
          <w:rFonts w:ascii="Times New Roman" w:hAnsi="Times New Roman" w:cs="Times New Roman"/>
        </w:rPr>
      </w:pPr>
      <w:r w:rsidRPr="008C4BD6">
        <w:rPr>
          <w:rFonts w:ascii="Times New Roman" w:hAnsi="Times New Roman" w:cs="Times New Roman"/>
        </w:rPr>
        <w:t>La mencionada Ley t</w:t>
      </w:r>
      <w:r w:rsidR="00794DC7" w:rsidRPr="008C4BD6">
        <w:rPr>
          <w:rFonts w:ascii="Times New Roman" w:hAnsi="Times New Roman" w:cs="Times New Roman"/>
        </w:rPr>
        <w:t xml:space="preserve">iene por objeto regular y garantizar la igualdad de oportunidades y de trato entre mujeres y hombres, </w:t>
      </w:r>
      <w:r w:rsidRPr="008C4BD6">
        <w:rPr>
          <w:rFonts w:ascii="Times New Roman" w:hAnsi="Times New Roman" w:cs="Times New Roman"/>
        </w:rPr>
        <w:t xml:space="preserve">así como </w:t>
      </w:r>
      <w:r w:rsidR="00794DC7" w:rsidRPr="008C4BD6">
        <w:rPr>
          <w:rFonts w:ascii="Times New Roman" w:hAnsi="Times New Roman" w:cs="Times New Roman"/>
        </w:rPr>
        <w:t>proponer los lineamientos y mecanismos institucionales que orienten a la Nación hacia el cumplimiento de la igualdad sustantiva en los ámbitos público y privado, promoviendo el empoderamiento de las mujeres y la lucha contra toda discriminación basada en el sexo.</w:t>
      </w:r>
    </w:p>
    <w:p w:rsidR="005A1DEC" w:rsidRPr="008C4BD6" w:rsidRDefault="005A1DEC" w:rsidP="008C4BD6">
      <w:pPr>
        <w:spacing w:after="0" w:line="240" w:lineRule="auto"/>
        <w:jc w:val="both"/>
        <w:rPr>
          <w:rFonts w:ascii="Times New Roman" w:hAnsi="Times New Roman" w:cs="Times New Roman"/>
        </w:rPr>
      </w:pPr>
    </w:p>
    <w:p w:rsidR="005A1DEC" w:rsidRPr="008C4BD6" w:rsidRDefault="00EB6408" w:rsidP="008C4BD6">
      <w:pPr>
        <w:spacing w:after="0" w:line="240" w:lineRule="auto"/>
        <w:jc w:val="both"/>
        <w:rPr>
          <w:rFonts w:ascii="Times New Roman" w:hAnsi="Times New Roman" w:cs="Times New Roman"/>
        </w:rPr>
      </w:pPr>
      <w:r w:rsidRPr="008C4BD6">
        <w:rPr>
          <w:rFonts w:ascii="Times New Roman" w:hAnsi="Times New Roman" w:cs="Times New Roman"/>
        </w:rPr>
        <w:t>Para lograrlo, la Ley contempla principios, atribuciones, competencias y diversos mecanismos tendientes a lograrlo.</w:t>
      </w:r>
    </w:p>
    <w:p w:rsidR="00EB6408" w:rsidRPr="008C4BD6" w:rsidRDefault="00EB6408" w:rsidP="008C4BD6">
      <w:pPr>
        <w:spacing w:after="0" w:line="240" w:lineRule="auto"/>
        <w:jc w:val="both"/>
        <w:rPr>
          <w:rFonts w:ascii="Times New Roman" w:hAnsi="Times New Roman" w:cs="Times New Roman"/>
        </w:rPr>
      </w:pPr>
    </w:p>
    <w:p w:rsidR="00EB6408" w:rsidRPr="008C4BD6" w:rsidRDefault="00EB6408" w:rsidP="008C4BD6">
      <w:pPr>
        <w:spacing w:after="0" w:line="240" w:lineRule="auto"/>
        <w:jc w:val="both"/>
        <w:rPr>
          <w:rFonts w:ascii="Times New Roman" w:hAnsi="Times New Roman" w:cs="Times New Roman"/>
        </w:rPr>
      </w:pPr>
      <w:r w:rsidRPr="008C4BD6">
        <w:rPr>
          <w:rFonts w:ascii="Times New Roman" w:hAnsi="Times New Roman" w:cs="Times New Roman"/>
        </w:rPr>
        <w:t>Asimismo, en su artículo 6 señala que la igualdad entre mujeres y hombres implica la eliminación de toda forma de discriminación en cualquiera de los ámbitos de la vida, que se genere por pertenecer a cualquier sexo.</w:t>
      </w:r>
    </w:p>
    <w:p w:rsidR="00EB6408" w:rsidRPr="008C4BD6" w:rsidRDefault="00EB6408" w:rsidP="008C4BD6">
      <w:pPr>
        <w:spacing w:after="0" w:line="240" w:lineRule="auto"/>
        <w:jc w:val="both"/>
        <w:rPr>
          <w:rFonts w:ascii="Times New Roman" w:hAnsi="Times New Roman" w:cs="Times New Roman"/>
        </w:rPr>
      </w:pPr>
    </w:p>
    <w:p w:rsidR="00EB6408" w:rsidRPr="008C4BD6" w:rsidRDefault="00EB6408" w:rsidP="008C4BD6">
      <w:pPr>
        <w:spacing w:after="0" w:line="240" w:lineRule="auto"/>
        <w:jc w:val="both"/>
        <w:rPr>
          <w:rFonts w:ascii="Times New Roman" w:hAnsi="Times New Roman" w:cs="Times New Roman"/>
        </w:rPr>
      </w:pPr>
      <w:r w:rsidRPr="008C4BD6">
        <w:rPr>
          <w:rFonts w:ascii="Times New Roman" w:hAnsi="Times New Roman" w:cs="Times New Roman"/>
        </w:rPr>
        <w:t>Sin embargo, como se ha desarrollado en el presente, existen condiciones de vida que dejan de manifiesto la necesidad de un trato basado en acciones afirmativas con medidas de inclusión, para lograr una verdadera igualdad sustantiva.</w:t>
      </w:r>
    </w:p>
    <w:p w:rsidR="00EB6408" w:rsidRPr="008C4BD6" w:rsidRDefault="00EB6408" w:rsidP="008C4BD6">
      <w:pPr>
        <w:spacing w:after="0" w:line="240" w:lineRule="auto"/>
        <w:jc w:val="both"/>
        <w:rPr>
          <w:rFonts w:ascii="Times New Roman" w:hAnsi="Times New Roman" w:cs="Times New Roman"/>
        </w:rPr>
      </w:pPr>
    </w:p>
    <w:p w:rsidR="00EB6408" w:rsidRPr="008C4BD6" w:rsidRDefault="00EB6408" w:rsidP="008C4BD6">
      <w:pPr>
        <w:spacing w:after="0" w:line="240" w:lineRule="auto"/>
        <w:jc w:val="both"/>
        <w:rPr>
          <w:rFonts w:ascii="Times New Roman" w:hAnsi="Times New Roman" w:cs="Times New Roman"/>
        </w:rPr>
      </w:pPr>
      <w:r w:rsidRPr="008C4BD6">
        <w:rPr>
          <w:rFonts w:ascii="Times New Roman" w:hAnsi="Times New Roman" w:cs="Times New Roman"/>
        </w:rPr>
        <w:t>Tal es el caso de las mujeres con discapacidad, quienes para poder estar en un marco de igualdad con los hombres, primero deben gozar de los mecanismos y estrategias que les permitan su inclusión y capacidad de estar en el mismo plano para el goce y ejercicio de sus derechos en igualdad de condiciones con las mujeres que no viven con esta condición.</w:t>
      </w:r>
    </w:p>
    <w:p w:rsidR="00EB6408" w:rsidRPr="008C4BD6" w:rsidRDefault="00EB6408" w:rsidP="008C4BD6">
      <w:pPr>
        <w:spacing w:after="0" w:line="240" w:lineRule="auto"/>
        <w:jc w:val="both"/>
        <w:rPr>
          <w:rFonts w:ascii="Times New Roman" w:hAnsi="Times New Roman" w:cs="Times New Roman"/>
        </w:rPr>
      </w:pPr>
    </w:p>
    <w:p w:rsidR="00EB6408" w:rsidRPr="008C4BD6" w:rsidRDefault="00575EA5" w:rsidP="008C4BD6">
      <w:pPr>
        <w:spacing w:after="0" w:line="240" w:lineRule="auto"/>
        <w:jc w:val="both"/>
        <w:rPr>
          <w:rFonts w:ascii="Times New Roman" w:hAnsi="Times New Roman" w:cs="Times New Roman"/>
        </w:rPr>
      </w:pPr>
      <w:r w:rsidRPr="008C4BD6">
        <w:rPr>
          <w:rFonts w:ascii="Times New Roman" w:hAnsi="Times New Roman" w:cs="Times New Roman"/>
        </w:rPr>
        <w:t>Bajo esa lógica, se propone adicionar un segundo párrafo al artículo 6 de la</w:t>
      </w:r>
      <w:r w:rsidR="00D73956" w:rsidRPr="008C4BD6">
        <w:rPr>
          <w:rFonts w:ascii="Times New Roman" w:hAnsi="Times New Roman" w:cs="Times New Roman"/>
        </w:rPr>
        <w:t xml:space="preserve"> Ley</w:t>
      </w:r>
      <w:r w:rsidRPr="008C4BD6">
        <w:rPr>
          <w:rFonts w:ascii="Times New Roman" w:hAnsi="Times New Roman" w:cs="Times New Roman"/>
        </w:rPr>
        <w:t xml:space="preserve"> General para la Igualdad entre Mujeres y Hombres, a fin de establecer que tratándose de mujeres con discapacidad, la igualdad debe in</w:t>
      </w:r>
      <w:r w:rsidR="00A53C01" w:rsidRPr="008C4BD6">
        <w:rPr>
          <w:rFonts w:ascii="Times New Roman" w:hAnsi="Times New Roman" w:cs="Times New Roman"/>
        </w:rPr>
        <w:t>i</w:t>
      </w:r>
      <w:r w:rsidRPr="008C4BD6">
        <w:rPr>
          <w:rFonts w:ascii="Times New Roman" w:hAnsi="Times New Roman" w:cs="Times New Roman"/>
        </w:rPr>
        <w:t>ciar</w:t>
      </w:r>
      <w:r w:rsidR="00A53C01" w:rsidRPr="008C4BD6">
        <w:rPr>
          <w:rFonts w:ascii="Times New Roman" w:hAnsi="Times New Roman" w:cs="Times New Roman"/>
        </w:rPr>
        <w:t xml:space="preserve"> con el proceso de adecuaciones, ajustes, mejoras o adopción de acciones afirmativas necesarias en el entorno jurídico, social, cultural y de bienes y servicios, que faciliten a las personas con discapacidad su inclusión, integración, convivencia y participación, en igualdad de oportunidades con el resto de la población, de acuerdo con la definición de “igualdad de oportunidades” contenido en la Ley General para la Inclusión de las Personas con Discapacidad.</w:t>
      </w:r>
    </w:p>
    <w:p w:rsidR="00EB6408" w:rsidRPr="008C4BD6" w:rsidRDefault="00EB6408" w:rsidP="008C4BD6">
      <w:pPr>
        <w:spacing w:after="0" w:line="240" w:lineRule="auto"/>
        <w:jc w:val="both"/>
        <w:rPr>
          <w:rFonts w:ascii="Times New Roman" w:hAnsi="Times New Roman" w:cs="Times New Roman"/>
        </w:rPr>
      </w:pPr>
    </w:p>
    <w:p w:rsidR="005A1DEC" w:rsidRPr="008C4BD6" w:rsidRDefault="005A1DEC" w:rsidP="008C4BD6">
      <w:pPr>
        <w:spacing w:after="0" w:line="240" w:lineRule="auto"/>
        <w:jc w:val="both"/>
        <w:rPr>
          <w:rFonts w:ascii="Times New Roman" w:hAnsi="Times New Roman" w:cs="Times New Roman"/>
        </w:rPr>
      </w:pPr>
    </w:p>
    <w:p w:rsidR="005A1DEC" w:rsidRPr="008C4BD6" w:rsidRDefault="00FA5550" w:rsidP="008C4BD6">
      <w:pPr>
        <w:spacing w:after="0" w:line="240" w:lineRule="auto"/>
        <w:jc w:val="both"/>
        <w:rPr>
          <w:rFonts w:ascii="Times New Roman" w:hAnsi="Times New Roman" w:cs="Times New Roman"/>
          <w:b/>
          <w:i/>
        </w:rPr>
      </w:pPr>
      <w:r w:rsidRPr="008C4BD6">
        <w:rPr>
          <w:rFonts w:ascii="Times New Roman" w:hAnsi="Times New Roman" w:cs="Times New Roman"/>
          <w:b/>
        </w:rPr>
        <w:t xml:space="preserve">b).- </w:t>
      </w:r>
      <w:r w:rsidR="005A1DEC" w:rsidRPr="008C4BD6">
        <w:rPr>
          <w:rFonts w:ascii="Times New Roman" w:hAnsi="Times New Roman" w:cs="Times New Roman"/>
          <w:b/>
        </w:rPr>
        <w:t xml:space="preserve">Reformas a la Ley General para la Inclusión de las Personas con </w:t>
      </w:r>
      <w:proofErr w:type="gramStart"/>
      <w:r w:rsidR="005A1DEC" w:rsidRPr="008C4BD6">
        <w:rPr>
          <w:rFonts w:ascii="Times New Roman" w:hAnsi="Times New Roman" w:cs="Times New Roman"/>
          <w:b/>
        </w:rPr>
        <w:t>Discapacidad</w:t>
      </w:r>
      <w:r w:rsidR="00A53C01" w:rsidRPr="008C4BD6">
        <w:rPr>
          <w:rFonts w:ascii="Times New Roman" w:hAnsi="Times New Roman" w:cs="Times New Roman"/>
          <w:b/>
          <w:i/>
        </w:rPr>
        <w:t>(</w:t>
      </w:r>
      <w:proofErr w:type="gramEnd"/>
      <w:r w:rsidR="00A53C01" w:rsidRPr="008C4BD6">
        <w:rPr>
          <w:rFonts w:ascii="Times New Roman" w:hAnsi="Times New Roman" w:cs="Times New Roman"/>
          <w:b/>
          <w:i/>
        </w:rPr>
        <w:t>Publicada en el DOF el 30 de mayo de 2011)</w:t>
      </w:r>
    </w:p>
    <w:p w:rsidR="005A1DEC" w:rsidRPr="008C4BD6" w:rsidRDefault="005A1DEC" w:rsidP="008C4BD6">
      <w:pPr>
        <w:spacing w:after="0" w:line="240" w:lineRule="auto"/>
        <w:jc w:val="both"/>
        <w:rPr>
          <w:rFonts w:ascii="Times New Roman" w:hAnsi="Times New Roman" w:cs="Times New Roman"/>
        </w:rPr>
      </w:pPr>
    </w:p>
    <w:p w:rsidR="005A1DEC" w:rsidRPr="008C4BD6" w:rsidRDefault="005A1DEC" w:rsidP="008C4BD6">
      <w:pPr>
        <w:spacing w:after="0" w:line="240" w:lineRule="auto"/>
        <w:jc w:val="both"/>
        <w:rPr>
          <w:rFonts w:ascii="Times New Roman" w:hAnsi="Times New Roman" w:cs="Times New Roman"/>
        </w:rPr>
      </w:pPr>
    </w:p>
    <w:p w:rsidR="00A53C01" w:rsidRPr="008C4BD6" w:rsidRDefault="00A53C01" w:rsidP="008C4BD6">
      <w:pPr>
        <w:spacing w:after="0" w:line="240" w:lineRule="auto"/>
        <w:jc w:val="both"/>
        <w:rPr>
          <w:rFonts w:ascii="Times New Roman" w:hAnsi="Times New Roman" w:cs="Times New Roman"/>
        </w:rPr>
      </w:pPr>
      <w:r w:rsidRPr="008C4BD6">
        <w:rPr>
          <w:rFonts w:ascii="Times New Roman" w:hAnsi="Times New Roman" w:cs="Times New Roman"/>
        </w:rPr>
        <w:t>La presente Ley tiene como objeto promover, proteger y asegurar el pleno ejercicio de los derechos humanos y libertades fundamentales de las personas con discapacidad, asegurando su plena inclusión a la sociedad en un marco de respeto, igualdad y equiparación de oportunidades.</w:t>
      </w:r>
    </w:p>
    <w:p w:rsidR="00A53C01" w:rsidRPr="008C4BD6" w:rsidRDefault="00A53C01" w:rsidP="008C4BD6">
      <w:pPr>
        <w:spacing w:after="0" w:line="240" w:lineRule="auto"/>
        <w:jc w:val="both"/>
        <w:rPr>
          <w:rFonts w:ascii="Times New Roman" w:hAnsi="Times New Roman" w:cs="Times New Roman"/>
        </w:rPr>
      </w:pPr>
    </w:p>
    <w:p w:rsidR="00A53C01" w:rsidRPr="008C4BD6" w:rsidRDefault="00A53C01" w:rsidP="008C4BD6">
      <w:pPr>
        <w:spacing w:after="0" w:line="240" w:lineRule="auto"/>
        <w:jc w:val="both"/>
        <w:rPr>
          <w:rFonts w:ascii="Times New Roman" w:hAnsi="Times New Roman" w:cs="Times New Roman"/>
        </w:rPr>
      </w:pPr>
      <w:r w:rsidRPr="008C4BD6">
        <w:rPr>
          <w:rFonts w:ascii="Times New Roman" w:hAnsi="Times New Roman" w:cs="Times New Roman"/>
        </w:rPr>
        <w:t>Bajo ese enfoque, entendiendo que las mujeres con discapacidad se enfrentan a un contexto más complejo que el del universo de las personas con discapacidad, el cuarto párrafo del artículo 4 de la citada Ley establece:</w:t>
      </w:r>
    </w:p>
    <w:p w:rsidR="00A53C01" w:rsidRPr="008C4BD6" w:rsidRDefault="00A53C01" w:rsidP="008C4BD6">
      <w:pPr>
        <w:spacing w:after="0" w:line="240" w:lineRule="auto"/>
        <w:jc w:val="both"/>
        <w:rPr>
          <w:rFonts w:ascii="Times New Roman" w:hAnsi="Times New Roman" w:cs="Times New Roman"/>
        </w:rPr>
      </w:pPr>
    </w:p>
    <w:p w:rsidR="00A53C01" w:rsidRPr="008C4BD6" w:rsidRDefault="00A53C01" w:rsidP="008C4BD6">
      <w:pPr>
        <w:spacing w:after="0" w:line="240" w:lineRule="auto"/>
        <w:jc w:val="both"/>
        <w:rPr>
          <w:rFonts w:ascii="Times New Roman" w:hAnsi="Times New Roman" w:cs="Times New Roman"/>
          <w:i/>
        </w:rPr>
      </w:pPr>
      <w:r w:rsidRPr="008C4BD6">
        <w:rPr>
          <w:rFonts w:ascii="Times New Roman" w:hAnsi="Times New Roman" w:cs="Times New Roman"/>
          <w:i/>
        </w:rPr>
        <w:t xml:space="preserve">“…Será prioridad de la Administración Pública adoptar medidas de acción afirmativa positiva para aquellas personas con discapacidad que sufren un grado mayor de discriminación, </w:t>
      </w:r>
      <w:r w:rsidRPr="008C4BD6">
        <w:rPr>
          <w:rFonts w:ascii="Times New Roman" w:hAnsi="Times New Roman" w:cs="Times New Roman"/>
          <w:b/>
          <w:i/>
        </w:rPr>
        <w:t>como son las mujeres</w:t>
      </w:r>
      <w:r w:rsidRPr="008C4BD6">
        <w:rPr>
          <w:rFonts w:ascii="Times New Roman" w:hAnsi="Times New Roman" w:cs="Times New Roman"/>
          <w:i/>
        </w:rPr>
        <w:t>, las personas con discapacidad con grado severo, las que viven en el área rural, o bien, no pueden representarse a sí mismas”.</w:t>
      </w:r>
    </w:p>
    <w:p w:rsidR="00A53C01" w:rsidRPr="008C4BD6" w:rsidRDefault="00A53C01" w:rsidP="008C4BD6">
      <w:pPr>
        <w:spacing w:after="0" w:line="240" w:lineRule="auto"/>
        <w:jc w:val="both"/>
        <w:rPr>
          <w:rFonts w:ascii="Times New Roman" w:hAnsi="Times New Roman" w:cs="Times New Roman"/>
        </w:rPr>
      </w:pPr>
    </w:p>
    <w:p w:rsidR="005A1DEC" w:rsidRPr="008C4BD6" w:rsidRDefault="00A53C01" w:rsidP="008C4BD6">
      <w:pPr>
        <w:spacing w:after="0" w:line="240" w:lineRule="auto"/>
        <w:jc w:val="both"/>
        <w:rPr>
          <w:rFonts w:ascii="Times New Roman" w:hAnsi="Times New Roman" w:cs="Times New Roman"/>
        </w:rPr>
      </w:pPr>
      <w:r w:rsidRPr="008C4BD6">
        <w:rPr>
          <w:rFonts w:ascii="Times New Roman" w:hAnsi="Times New Roman" w:cs="Times New Roman"/>
        </w:rPr>
        <w:t>Como se lee, la Ley en materia de discapacidad reconoce que las personas con discapacidad viven una doble discriminación por el hecho de ser mujeres; es decir, por un tema de género, totalmente ajeno a la condición de discapacidad</w:t>
      </w:r>
      <w:r w:rsidR="00D82382" w:rsidRPr="008C4BD6">
        <w:rPr>
          <w:rFonts w:ascii="Times New Roman" w:hAnsi="Times New Roman" w:cs="Times New Roman"/>
        </w:rPr>
        <w:t xml:space="preserve">, como sí lo representan las otras dos condicionantes que involucran situaciones totalmente aparejadas a la discapacidad, como es el tener un grado severo o, por su condición, no poder representarse de manera unipersonal. </w:t>
      </w:r>
    </w:p>
    <w:p w:rsidR="00A53C01" w:rsidRPr="008C4BD6" w:rsidRDefault="00A53C01" w:rsidP="008C4BD6">
      <w:pPr>
        <w:spacing w:after="0" w:line="240" w:lineRule="auto"/>
        <w:jc w:val="both"/>
        <w:rPr>
          <w:rFonts w:ascii="Times New Roman" w:hAnsi="Times New Roman" w:cs="Times New Roman"/>
        </w:rPr>
      </w:pPr>
    </w:p>
    <w:p w:rsidR="006E5D22" w:rsidRPr="008C4BD6" w:rsidRDefault="00D82382" w:rsidP="008C4BD6">
      <w:pPr>
        <w:spacing w:after="0" w:line="240" w:lineRule="auto"/>
        <w:jc w:val="both"/>
        <w:rPr>
          <w:rFonts w:ascii="Times New Roman" w:hAnsi="Times New Roman" w:cs="Times New Roman"/>
        </w:rPr>
      </w:pPr>
      <w:r w:rsidRPr="008C4BD6">
        <w:rPr>
          <w:rFonts w:ascii="Times New Roman" w:hAnsi="Times New Roman" w:cs="Times New Roman"/>
        </w:rPr>
        <w:t xml:space="preserve">En ese contexto, fortaleciendo la premisa referida dentro de la señalada Ley general y en plena concordancia con la Convención sobre los Derechos de las Personas con Discapacidad, se adiciona un quinto párrafo </w:t>
      </w:r>
      <w:r w:rsidR="006E5D22" w:rsidRPr="008C4BD6">
        <w:rPr>
          <w:rFonts w:ascii="Times New Roman" w:hAnsi="Times New Roman" w:cs="Times New Roman"/>
        </w:rPr>
        <w:t>al artículo 4 para establecer que la Administración Pública, conocedora</w:t>
      </w:r>
      <w:r w:rsidR="00D73956" w:rsidRPr="008C4BD6">
        <w:rPr>
          <w:rFonts w:ascii="Times New Roman" w:hAnsi="Times New Roman" w:cs="Times New Roman"/>
        </w:rPr>
        <w:t xml:space="preserve"> de</w:t>
      </w:r>
      <w:r w:rsidR="006E5D22" w:rsidRPr="008C4BD6">
        <w:rPr>
          <w:rFonts w:ascii="Times New Roman" w:hAnsi="Times New Roman" w:cs="Times New Roman"/>
        </w:rPr>
        <w:t xml:space="preserve"> que las mujeres con discapacidad están sujetas a múltiples formas de discriminación, adoptarán medidas a fin de fomentar el pleno desarrollo, adelanto y potenciación de la mujer para asegurar que puedan disfrutar plenamente y en igualdad de condiciones de todos los derechos humanos.</w:t>
      </w:r>
    </w:p>
    <w:p w:rsidR="009B0A24" w:rsidRPr="008C4BD6" w:rsidRDefault="009B0A24" w:rsidP="008C4BD6">
      <w:pPr>
        <w:spacing w:after="0" w:line="240" w:lineRule="auto"/>
        <w:jc w:val="both"/>
        <w:rPr>
          <w:rFonts w:ascii="Times New Roman" w:hAnsi="Times New Roman" w:cs="Times New Roman"/>
        </w:rPr>
      </w:pPr>
    </w:p>
    <w:p w:rsidR="00732C69" w:rsidRPr="008C4BD6" w:rsidRDefault="00FA5550" w:rsidP="008C4BD6">
      <w:pPr>
        <w:spacing w:after="0" w:line="240" w:lineRule="auto"/>
        <w:jc w:val="both"/>
        <w:rPr>
          <w:rFonts w:ascii="Times New Roman" w:hAnsi="Times New Roman" w:cs="Times New Roman"/>
        </w:rPr>
      </w:pPr>
      <w:r w:rsidRPr="008C4BD6">
        <w:rPr>
          <w:rFonts w:ascii="Times New Roman" w:hAnsi="Times New Roman" w:cs="Times New Roman"/>
          <w:b/>
        </w:rPr>
        <w:t>6</w:t>
      </w:r>
      <w:r w:rsidR="00F407A4" w:rsidRPr="008C4BD6">
        <w:rPr>
          <w:rFonts w:ascii="Times New Roman" w:hAnsi="Times New Roman" w:cs="Times New Roman"/>
          <w:b/>
        </w:rPr>
        <w:t>.-</w:t>
      </w:r>
      <w:r w:rsidRPr="008C4BD6">
        <w:rPr>
          <w:rFonts w:ascii="Times New Roman" w:hAnsi="Times New Roman" w:cs="Times New Roman"/>
        </w:rPr>
        <w:t>Es una realidad que el Estado Mexicano ha realizado diversas acciones en favor de las mujeres con discapacidad con la finalidad de hacer del contexto actual uno más favorable</w:t>
      </w:r>
      <w:r w:rsidR="00732C69" w:rsidRPr="008C4BD6">
        <w:rPr>
          <w:rFonts w:ascii="Times New Roman" w:hAnsi="Times New Roman" w:cs="Times New Roman"/>
        </w:rPr>
        <w:t xml:space="preserve"> en donde se privilegie el respeto pleno e íntegro de sus derechos y se garantice su inclusión.</w:t>
      </w:r>
    </w:p>
    <w:p w:rsidR="00732C69" w:rsidRPr="008C4BD6" w:rsidRDefault="00732C69" w:rsidP="008C4BD6">
      <w:pPr>
        <w:spacing w:after="0" w:line="240" w:lineRule="auto"/>
        <w:jc w:val="both"/>
        <w:rPr>
          <w:rFonts w:ascii="Times New Roman" w:hAnsi="Times New Roman" w:cs="Times New Roman"/>
        </w:rPr>
      </w:pPr>
    </w:p>
    <w:p w:rsidR="00732C69" w:rsidRPr="008C4BD6" w:rsidRDefault="00732C69" w:rsidP="008C4BD6">
      <w:pPr>
        <w:spacing w:after="0" w:line="240" w:lineRule="auto"/>
        <w:jc w:val="both"/>
        <w:rPr>
          <w:rFonts w:ascii="Times New Roman" w:hAnsi="Times New Roman" w:cs="Times New Roman"/>
        </w:rPr>
      </w:pPr>
      <w:r w:rsidRPr="008C4BD6">
        <w:rPr>
          <w:rFonts w:ascii="Times New Roman" w:hAnsi="Times New Roman" w:cs="Times New Roman"/>
        </w:rPr>
        <w:t>Sin embargo, como se señala en el desarrollo de la presente, es necesario que se implementen medidas desde la legislación para establecer acciones en donde se promueva la igualdad de oportunidades de las mujeres con discapacidad.</w:t>
      </w:r>
    </w:p>
    <w:p w:rsidR="00732C69" w:rsidRPr="008C4BD6" w:rsidRDefault="00732C69" w:rsidP="008C4BD6">
      <w:pPr>
        <w:spacing w:after="0" w:line="240" w:lineRule="auto"/>
        <w:jc w:val="both"/>
        <w:rPr>
          <w:rFonts w:ascii="Times New Roman" w:hAnsi="Times New Roman" w:cs="Times New Roman"/>
        </w:rPr>
      </w:pPr>
    </w:p>
    <w:p w:rsidR="005776DA" w:rsidRPr="008C4BD6" w:rsidRDefault="00FA5550" w:rsidP="008C4BD6">
      <w:pPr>
        <w:spacing w:after="0" w:line="240" w:lineRule="auto"/>
        <w:jc w:val="both"/>
        <w:rPr>
          <w:rFonts w:ascii="Times New Roman" w:hAnsi="Times New Roman" w:cs="Times New Roman"/>
        </w:rPr>
      </w:pPr>
      <w:r w:rsidRPr="008C4BD6">
        <w:rPr>
          <w:rFonts w:ascii="Times New Roman" w:hAnsi="Times New Roman" w:cs="Times New Roman"/>
          <w:lang w:val="es-ES"/>
        </w:rPr>
        <w:t>Es en virtud de los argumentos anteriores, atendiendo las recomendaciones del Co</w:t>
      </w:r>
      <w:r w:rsidR="00732C69" w:rsidRPr="008C4BD6">
        <w:rPr>
          <w:rFonts w:ascii="Times New Roman" w:hAnsi="Times New Roman" w:cs="Times New Roman"/>
          <w:lang w:val="es-ES"/>
        </w:rPr>
        <w:t>m</w:t>
      </w:r>
      <w:r w:rsidRPr="008C4BD6">
        <w:rPr>
          <w:rFonts w:ascii="Times New Roman" w:hAnsi="Times New Roman" w:cs="Times New Roman"/>
          <w:lang w:val="es-ES"/>
        </w:rPr>
        <w:t xml:space="preserve">ité sobre los derechos de las personas con </w:t>
      </w:r>
      <w:r w:rsidR="00732C69" w:rsidRPr="008C4BD6">
        <w:rPr>
          <w:rFonts w:ascii="Times New Roman" w:hAnsi="Times New Roman" w:cs="Times New Roman"/>
          <w:lang w:val="es-ES"/>
        </w:rPr>
        <w:t>discapacidad</w:t>
      </w:r>
      <w:r w:rsidR="004E4FB0" w:rsidRPr="008C4BD6">
        <w:rPr>
          <w:rFonts w:ascii="Times New Roman" w:hAnsi="Times New Roman" w:cs="Times New Roman"/>
          <w:lang w:val="es-ES"/>
        </w:rPr>
        <w:t xml:space="preserve"> y las condiciones a las que se enfrentan las mujeres con </w:t>
      </w:r>
      <w:r w:rsidR="004E4FB0" w:rsidRPr="008C4BD6">
        <w:rPr>
          <w:rFonts w:ascii="Times New Roman" w:hAnsi="Times New Roman" w:cs="Times New Roman"/>
          <w:lang w:val="es-ES"/>
        </w:rPr>
        <w:lastRenderedPageBreak/>
        <w:t>discapacidad, que en el Marco del Día Internacional de la Mujer se presenta esta Iniciativa con la finalidad de abonar en el perfeccionamiento del marco jurídico n</w:t>
      </w:r>
      <w:r w:rsidR="002D1712" w:rsidRPr="008C4BD6">
        <w:rPr>
          <w:rFonts w:ascii="Times New Roman" w:hAnsi="Times New Roman" w:cs="Times New Roman"/>
          <w:lang w:val="es-ES"/>
        </w:rPr>
        <w:t xml:space="preserve">acional estableciendo acciones para </w:t>
      </w:r>
      <w:r w:rsidR="005776DA" w:rsidRPr="008C4BD6">
        <w:rPr>
          <w:rFonts w:ascii="Times New Roman" w:hAnsi="Times New Roman" w:cs="Times New Roman"/>
          <w:lang w:val="es-ES"/>
        </w:rPr>
        <w:t>garantizar la</w:t>
      </w:r>
      <w:r w:rsidR="002D1712" w:rsidRPr="008C4BD6">
        <w:rPr>
          <w:rFonts w:ascii="Times New Roman" w:hAnsi="Times New Roman" w:cs="Times New Roman"/>
          <w:lang w:val="es-ES"/>
        </w:rPr>
        <w:t xml:space="preserve"> igualdad de condiciones </w:t>
      </w:r>
      <w:r w:rsidR="00D73956" w:rsidRPr="008C4BD6">
        <w:rPr>
          <w:rFonts w:ascii="Times New Roman" w:hAnsi="Times New Roman" w:cs="Times New Roman"/>
          <w:lang w:val="es-ES"/>
        </w:rPr>
        <w:t xml:space="preserve">a su favor </w:t>
      </w:r>
      <w:r w:rsidR="005776DA" w:rsidRPr="008C4BD6">
        <w:rPr>
          <w:rFonts w:ascii="Times New Roman" w:hAnsi="Times New Roman" w:cs="Times New Roman"/>
          <w:lang w:val="es-ES"/>
        </w:rPr>
        <w:t xml:space="preserve">y asegurar que las autoridades </w:t>
      </w:r>
      <w:r w:rsidR="005776DA" w:rsidRPr="008C4BD6">
        <w:rPr>
          <w:rFonts w:ascii="Times New Roman" w:hAnsi="Times New Roman" w:cs="Times New Roman"/>
        </w:rPr>
        <w:t>adoptarán las medidas necesarias a fin de fomentar su pleno desarrollo, adelanto y potenciación para promover el disfrute de todos sus derechos humanos.</w:t>
      </w:r>
    </w:p>
    <w:p w:rsidR="00FA5550" w:rsidRPr="008C4BD6" w:rsidRDefault="00FA5550" w:rsidP="008C4BD6">
      <w:pPr>
        <w:spacing w:after="0" w:line="240" w:lineRule="auto"/>
        <w:jc w:val="both"/>
        <w:rPr>
          <w:rFonts w:ascii="Times New Roman" w:hAnsi="Times New Roman" w:cs="Times New Roman"/>
          <w:lang w:val="es-ES"/>
        </w:rPr>
      </w:pPr>
    </w:p>
    <w:p w:rsidR="00F407A4" w:rsidRPr="008C4BD6" w:rsidRDefault="00F407A4" w:rsidP="008C4BD6">
      <w:pPr>
        <w:spacing w:after="0" w:line="240" w:lineRule="auto"/>
        <w:jc w:val="both"/>
        <w:rPr>
          <w:rFonts w:ascii="Times New Roman" w:hAnsi="Times New Roman" w:cs="Times New Roman"/>
        </w:rPr>
      </w:pPr>
      <w:r w:rsidRPr="008C4BD6">
        <w:rPr>
          <w:rFonts w:ascii="Times New Roman" w:hAnsi="Times New Roman" w:cs="Times New Roman"/>
        </w:rPr>
        <w:t xml:space="preserve">Por lo anteriormente descrito, con fundamento en las disposiciones señaladas, sometemos a la consideración de </w:t>
      </w:r>
      <w:proofErr w:type="gramStart"/>
      <w:r w:rsidRPr="008C4BD6">
        <w:rPr>
          <w:rFonts w:ascii="Times New Roman" w:hAnsi="Times New Roman" w:cs="Times New Roman"/>
        </w:rPr>
        <w:t>esta</w:t>
      </w:r>
      <w:proofErr w:type="gramEnd"/>
      <w:r w:rsidRPr="008C4BD6">
        <w:rPr>
          <w:rFonts w:ascii="Times New Roman" w:hAnsi="Times New Roman" w:cs="Times New Roman"/>
        </w:rPr>
        <w:t xml:space="preserve"> H. Asamblea la siguiente:</w:t>
      </w:r>
    </w:p>
    <w:p w:rsidR="00F407A4" w:rsidRPr="008C4BD6" w:rsidRDefault="00F407A4" w:rsidP="008C4BD6">
      <w:pPr>
        <w:spacing w:after="0" w:line="240" w:lineRule="auto"/>
        <w:ind w:right="-81"/>
        <w:jc w:val="both"/>
        <w:rPr>
          <w:rFonts w:ascii="Times New Roman" w:hAnsi="Times New Roman" w:cs="Times New Roman"/>
          <w:b/>
        </w:rPr>
      </w:pPr>
    </w:p>
    <w:p w:rsidR="00B42BFA" w:rsidRPr="008C4BD6" w:rsidRDefault="00B42BFA" w:rsidP="008C4BD6">
      <w:pPr>
        <w:spacing w:after="0" w:line="240" w:lineRule="auto"/>
        <w:ind w:right="-81"/>
        <w:jc w:val="both"/>
        <w:rPr>
          <w:rFonts w:ascii="Times New Roman" w:hAnsi="Times New Roman" w:cs="Times New Roman"/>
          <w:b/>
        </w:rPr>
      </w:pPr>
    </w:p>
    <w:p w:rsidR="00F407A4" w:rsidRPr="008C4BD6" w:rsidRDefault="009E28A7" w:rsidP="008C4BD6">
      <w:pPr>
        <w:spacing w:after="0" w:line="240" w:lineRule="auto"/>
        <w:ind w:right="-81"/>
        <w:jc w:val="both"/>
        <w:rPr>
          <w:rFonts w:ascii="Times New Roman" w:hAnsi="Times New Roman" w:cs="Times New Roman"/>
          <w:b/>
        </w:rPr>
      </w:pPr>
      <w:r w:rsidRPr="008C4BD6">
        <w:rPr>
          <w:rFonts w:ascii="Times New Roman" w:hAnsi="Times New Roman" w:cs="Times New Roman"/>
          <w:b/>
        </w:rPr>
        <w:t xml:space="preserve">INICIATIVA CON PROYECTO DE DECRETO POR EL QUE SE ADICIONA LA </w:t>
      </w:r>
      <w:r w:rsidRPr="008C4BD6">
        <w:rPr>
          <w:rFonts w:ascii="Times New Roman" w:hAnsi="Times New Roman" w:cs="Times New Roman"/>
          <w:b/>
          <w:bCs/>
        </w:rPr>
        <w:t>LEY GENERAL PARA LA IGUALDAD ENTRE MUJERES Y HOMBRES Y LA LEY GENERAL PARA LA INCLUSIÓN DE LAS PERSONAS CON DISCAPACIDAD</w:t>
      </w:r>
      <w:r w:rsidRPr="008C4BD6">
        <w:rPr>
          <w:rFonts w:ascii="Times New Roman" w:hAnsi="Times New Roman" w:cs="Times New Roman"/>
          <w:b/>
        </w:rPr>
        <w:t>.</w:t>
      </w:r>
    </w:p>
    <w:p w:rsidR="00F407A4" w:rsidRPr="008C4BD6" w:rsidRDefault="00F407A4" w:rsidP="008C4BD6">
      <w:pPr>
        <w:tabs>
          <w:tab w:val="left" w:pos="5100"/>
        </w:tabs>
        <w:spacing w:after="0" w:line="240" w:lineRule="auto"/>
        <w:ind w:right="-81"/>
        <w:jc w:val="both"/>
        <w:rPr>
          <w:rFonts w:ascii="Times New Roman" w:hAnsi="Times New Roman" w:cs="Times New Roman"/>
          <w:b/>
          <w:bCs/>
        </w:rPr>
      </w:pPr>
    </w:p>
    <w:p w:rsidR="00B42BFA" w:rsidRPr="008C4BD6" w:rsidRDefault="00B42BFA" w:rsidP="008C4BD6">
      <w:pPr>
        <w:tabs>
          <w:tab w:val="left" w:pos="5100"/>
        </w:tabs>
        <w:spacing w:after="0" w:line="240" w:lineRule="auto"/>
        <w:ind w:right="-81"/>
        <w:jc w:val="both"/>
        <w:rPr>
          <w:rFonts w:ascii="Times New Roman" w:hAnsi="Times New Roman" w:cs="Times New Roman"/>
          <w:b/>
          <w:bCs/>
        </w:rPr>
      </w:pPr>
    </w:p>
    <w:p w:rsidR="00F407A4" w:rsidRPr="008C4BD6" w:rsidRDefault="004461FF" w:rsidP="008C4BD6">
      <w:pPr>
        <w:spacing w:after="0" w:line="240" w:lineRule="auto"/>
        <w:ind w:right="-81"/>
        <w:jc w:val="both"/>
        <w:rPr>
          <w:rFonts w:ascii="Times New Roman" w:hAnsi="Times New Roman" w:cs="Times New Roman"/>
          <w:b/>
          <w:bCs/>
        </w:rPr>
      </w:pPr>
      <w:r w:rsidRPr="008C4BD6">
        <w:rPr>
          <w:rFonts w:ascii="Times New Roman" w:hAnsi="Times New Roman" w:cs="Times New Roman"/>
          <w:b/>
          <w:bCs/>
        </w:rPr>
        <w:t>PRIMERO</w:t>
      </w:r>
      <w:r w:rsidR="00F407A4" w:rsidRPr="008C4BD6">
        <w:rPr>
          <w:rFonts w:ascii="Times New Roman" w:hAnsi="Times New Roman" w:cs="Times New Roman"/>
          <w:b/>
          <w:bCs/>
        </w:rPr>
        <w:t xml:space="preserve">.- Se adiciona </w:t>
      </w:r>
      <w:r w:rsidR="00F407A4" w:rsidRPr="008C4BD6">
        <w:rPr>
          <w:rFonts w:ascii="Times New Roman" w:hAnsi="Times New Roman" w:cs="Times New Roman"/>
          <w:bCs/>
        </w:rPr>
        <w:t>un</w:t>
      </w:r>
      <w:r w:rsidRPr="008C4BD6">
        <w:rPr>
          <w:rFonts w:ascii="Times New Roman" w:hAnsi="Times New Roman" w:cs="Times New Roman"/>
          <w:bCs/>
        </w:rPr>
        <w:t xml:space="preserve"> segundo párrafo al </w:t>
      </w:r>
      <w:r w:rsidR="00F407A4" w:rsidRPr="008C4BD6">
        <w:rPr>
          <w:rFonts w:ascii="Times New Roman" w:hAnsi="Times New Roman" w:cs="Times New Roman"/>
          <w:bCs/>
        </w:rPr>
        <w:t xml:space="preserve">Artículo </w:t>
      </w:r>
      <w:r w:rsidRPr="008C4BD6">
        <w:rPr>
          <w:rFonts w:ascii="Times New Roman" w:hAnsi="Times New Roman" w:cs="Times New Roman"/>
          <w:bCs/>
        </w:rPr>
        <w:t>6 de la Ley General para la Igualdad entre Mujeres y Hombres</w:t>
      </w:r>
      <w:r w:rsidR="00F407A4" w:rsidRPr="008C4BD6">
        <w:rPr>
          <w:rFonts w:ascii="Times New Roman" w:hAnsi="Times New Roman" w:cs="Times New Roman"/>
          <w:bCs/>
        </w:rPr>
        <w:t>, para quedar como sigue:</w:t>
      </w:r>
    </w:p>
    <w:p w:rsidR="00F407A4" w:rsidRPr="008C4BD6" w:rsidRDefault="00F407A4" w:rsidP="008C4BD6">
      <w:pPr>
        <w:spacing w:after="0" w:line="240" w:lineRule="auto"/>
        <w:jc w:val="both"/>
        <w:rPr>
          <w:rFonts w:ascii="Times New Roman" w:hAnsi="Times New Roman" w:cs="Times New Roman"/>
        </w:rPr>
      </w:pPr>
    </w:p>
    <w:p w:rsidR="00F407A4" w:rsidRPr="008C4BD6" w:rsidRDefault="00F407A4" w:rsidP="008C4BD6">
      <w:pPr>
        <w:spacing w:after="0" w:line="240" w:lineRule="auto"/>
        <w:jc w:val="both"/>
        <w:rPr>
          <w:rFonts w:ascii="Times New Roman" w:hAnsi="Times New Roman" w:cs="Times New Roman"/>
        </w:rPr>
      </w:pPr>
    </w:p>
    <w:p w:rsidR="004964C2" w:rsidRPr="008C4BD6" w:rsidRDefault="004461FF" w:rsidP="008C4BD6">
      <w:pPr>
        <w:spacing w:after="0" w:line="240" w:lineRule="auto"/>
        <w:jc w:val="both"/>
        <w:rPr>
          <w:rFonts w:ascii="Times New Roman" w:eastAsia="Times New Roman" w:hAnsi="Times New Roman" w:cs="Times New Roman"/>
          <w:lang w:eastAsia="es-ES"/>
        </w:rPr>
      </w:pPr>
      <w:r w:rsidRPr="008C4BD6">
        <w:rPr>
          <w:rFonts w:ascii="Times New Roman" w:eastAsia="Times New Roman" w:hAnsi="Times New Roman" w:cs="Times New Roman"/>
          <w:b/>
          <w:lang w:eastAsia="es-ES"/>
        </w:rPr>
        <w:t>Artículo 6</w:t>
      </w:r>
      <w:r w:rsidR="00B42BFA" w:rsidRPr="008C4BD6">
        <w:rPr>
          <w:rFonts w:ascii="Times New Roman" w:eastAsia="Times New Roman" w:hAnsi="Times New Roman" w:cs="Times New Roman"/>
          <w:b/>
          <w:lang w:eastAsia="es-ES"/>
        </w:rPr>
        <w:t>…</w:t>
      </w:r>
    </w:p>
    <w:p w:rsidR="00B42BFA" w:rsidRPr="008C4BD6" w:rsidRDefault="00B42BFA" w:rsidP="008C4BD6">
      <w:pPr>
        <w:spacing w:after="0" w:line="240" w:lineRule="auto"/>
        <w:jc w:val="both"/>
        <w:rPr>
          <w:rFonts w:ascii="Times New Roman" w:eastAsia="Times New Roman" w:hAnsi="Times New Roman" w:cs="Times New Roman"/>
          <w:b/>
          <w:lang w:eastAsia="es-ES"/>
        </w:rPr>
      </w:pPr>
    </w:p>
    <w:p w:rsidR="00B42BFA" w:rsidRPr="008C4BD6" w:rsidRDefault="00B42BFA" w:rsidP="008C4BD6">
      <w:pPr>
        <w:spacing w:after="0" w:line="240" w:lineRule="auto"/>
        <w:jc w:val="both"/>
        <w:rPr>
          <w:rFonts w:ascii="Times New Roman" w:eastAsia="Times New Roman" w:hAnsi="Times New Roman" w:cs="Times New Roman"/>
          <w:b/>
          <w:lang w:eastAsia="es-ES"/>
        </w:rPr>
      </w:pPr>
    </w:p>
    <w:p w:rsidR="004964C2" w:rsidRPr="008C4BD6" w:rsidRDefault="004461FF" w:rsidP="008C4BD6">
      <w:pPr>
        <w:spacing w:after="0" w:line="240" w:lineRule="auto"/>
        <w:jc w:val="both"/>
        <w:rPr>
          <w:rFonts w:ascii="Times New Roman" w:eastAsia="Times New Roman" w:hAnsi="Times New Roman" w:cs="Times New Roman"/>
          <w:b/>
          <w:lang w:eastAsia="es-ES"/>
        </w:rPr>
      </w:pPr>
      <w:r w:rsidRPr="008C4BD6">
        <w:rPr>
          <w:rFonts w:ascii="Times New Roman" w:eastAsia="Times New Roman" w:hAnsi="Times New Roman" w:cs="Times New Roman"/>
          <w:b/>
          <w:lang w:eastAsia="es-ES"/>
        </w:rPr>
        <w:t>Tratándose de mujeres con discapacidad, la igualdad contempla el proceso de adecuaciones, ajustes, mejoras o adopción de acciones afirmativas necesarias en el entorno jurídico, social, cultural y de bienes y servicios, que les faciliten su inclusión, integración, convivencia y participación.</w:t>
      </w:r>
    </w:p>
    <w:p w:rsidR="004964C2" w:rsidRPr="008C4BD6" w:rsidRDefault="004964C2" w:rsidP="008C4BD6">
      <w:pPr>
        <w:spacing w:after="0" w:line="240" w:lineRule="auto"/>
        <w:jc w:val="both"/>
        <w:rPr>
          <w:rFonts w:ascii="Times New Roman" w:eastAsia="Times New Roman" w:hAnsi="Times New Roman" w:cs="Times New Roman"/>
          <w:b/>
          <w:lang w:eastAsia="es-ES"/>
        </w:rPr>
      </w:pPr>
    </w:p>
    <w:p w:rsidR="00B42BFA" w:rsidRPr="008C4BD6" w:rsidRDefault="00B42BFA" w:rsidP="008C4BD6">
      <w:pPr>
        <w:spacing w:after="0" w:line="240" w:lineRule="auto"/>
        <w:jc w:val="both"/>
        <w:rPr>
          <w:rFonts w:ascii="Times New Roman" w:eastAsia="Times New Roman" w:hAnsi="Times New Roman" w:cs="Times New Roman"/>
          <w:b/>
          <w:lang w:eastAsia="es-ES"/>
        </w:rPr>
      </w:pPr>
    </w:p>
    <w:p w:rsidR="00B42BFA" w:rsidRPr="008C4BD6" w:rsidRDefault="00B42BFA" w:rsidP="008C4BD6">
      <w:pPr>
        <w:spacing w:after="0" w:line="240" w:lineRule="auto"/>
        <w:jc w:val="both"/>
        <w:rPr>
          <w:rFonts w:ascii="Times New Roman" w:eastAsia="Times New Roman" w:hAnsi="Times New Roman" w:cs="Times New Roman"/>
          <w:b/>
          <w:lang w:eastAsia="es-ES"/>
        </w:rPr>
      </w:pPr>
    </w:p>
    <w:p w:rsidR="004964C2" w:rsidRPr="008C4BD6" w:rsidRDefault="004964C2" w:rsidP="008C4BD6">
      <w:pPr>
        <w:spacing w:after="0" w:line="240" w:lineRule="auto"/>
        <w:jc w:val="both"/>
        <w:rPr>
          <w:rFonts w:ascii="Times New Roman" w:eastAsia="Times New Roman" w:hAnsi="Times New Roman" w:cs="Times New Roman"/>
          <w:b/>
          <w:lang w:eastAsia="es-ES"/>
        </w:rPr>
      </w:pPr>
    </w:p>
    <w:p w:rsidR="004964C2" w:rsidRPr="008C4BD6" w:rsidRDefault="004461FF" w:rsidP="008C4BD6">
      <w:pPr>
        <w:spacing w:after="0" w:line="240" w:lineRule="auto"/>
        <w:ind w:right="-81"/>
        <w:jc w:val="both"/>
        <w:rPr>
          <w:rFonts w:ascii="Times New Roman" w:hAnsi="Times New Roman" w:cs="Times New Roman"/>
          <w:b/>
          <w:bCs/>
        </w:rPr>
      </w:pPr>
      <w:r w:rsidRPr="008C4BD6">
        <w:rPr>
          <w:rFonts w:ascii="Times New Roman" w:hAnsi="Times New Roman" w:cs="Times New Roman"/>
          <w:b/>
          <w:bCs/>
        </w:rPr>
        <w:t>SEGUND</w:t>
      </w:r>
      <w:r w:rsidR="004964C2" w:rsidRPr="008C4BD6">
        <w:rPr>
          <w:rFonts w:ascii="Times New Roman" w:hAnsi="Times New Roman" w:cs="Times New Roman"/>
          <w:b/>
          <w:bCs/>
        </w:rPr>
        <w:t xml:space="preserve">O.- Se adiciona </w:t>
      </w:r>
      <w:r w:rsidR="0052735F" w:rsidRPr="008C4BD6">
        <w:rPr>
          <w:rFonts w:ascii="Times New Roman" w:hAnsi="Times New Roman" w:cs="Times New Roman"/>
          <w:bCs/>
        </w:rPr>
        <w:t xml:space="preserve">un párrafo quinto </w:t>
      </w:r>
      <w:r w:rsidR="004964C2" w:rsidRPr="008C4BD6">
        <w:rPr>
          <w:rFonts w:ascii="Times New Roman" w:hAnsi="Times New Roman" w:cs="Times New Roman"/>
          <w:bCs/>
        </w:rPr>
        <w:t xml:space="preserve">al Artículo </w:t>
      </w:r>
      <w:r w:rsidR="0052735F" w:rsidRPr="008C4BD6">
        <w:rPr>
          <w:rFonts w:ascii="Times New Roman" w:hAnsi="Times New Roman" w:cs="Times New Roman"/>
          <w:bCs/>
        </w:rPr>
        <w:t>4 de la Ley General para la Inclusión de las Personas con Discapacidad</w:t>
      </w:r>
      <w:r w:rsidR="004964C2" w:rsidRPr="008C4BD6">
        <w:rPr>
          <w:rFonts w:ascii="Times New Roman" w:hAnsi="Times New Roman" w:cs="Times New Roman"/>
          <w:bCs/>
        </w:rPr>
        <w:t>, para quedar como sigue:</w:t>
      </w:r>
    </w:p>
    <w:p w:rsidR="004964C2" w:rsidRPr="008C4BD6" w:rsidRDefault="004964C2" w:rsidP="008C4BD6">
      <w:pPr>
        <w:spacing w:after="0" w:line="240" w:lineRule="auto"/>
        <w:jc w:val="both"/>
        <w:rPr>
          <w:rFonts w:ascii="Times New Roman" w:eastAsia="Times New Roman" w:hAnsi="Times New Roman" w:cs="Times New Roman"/>
          <w:b/>
          <w:lang w:eastAsia="es-ES"/>
        </w:rPr>
      </w:pPr>
    </w:p>
    <w:p w:rsidR="004964C2" w:rsidRPr="008C4BD6" w:rsidRDefault="004964C2" w:rsidP="008C4BD6">
      <w:pPr>
        <w:spacing w:after="0" w:line="240" w:lineRule="auto"/>
        <w:jc w:val="both"/>
        <w:rPr>
          <w:rFonts w:ascii="Times New Roman" w:eastAsia="Times New Roman" w:hAnsi="Times New Roman" w:cs="Times New Roman"/>
          <w:b/>
          <w:lang w:eastAsia="es-ES"/>
        </w:rPr>
      </w:pPr>
    </w:p>
    <w:p w:rsidR="004964C2" w:rsidRPr="008C4BD6" w:rsidRDefault="004964C2" w:rsidP="008C4BD6">
      <w:pPr>
        <w:spacing w:after="0" w:line="240" w:lineRule="auto"/>
        <w:jc w:val="both"/>
        <w:rPr>
          <w:rFonts w:ascii="Times New Roman" w:eastAsia="Times New Roman" w:hAnsi="Times New Roman" w:cs="Times New Roman"/>
          <w:b/>
          <w:lang w:eastAsia="es-ES"/>
        </w:rPr>
      </w:pPr>
      <w:r w:rsidRPr="008C4BD6">
        <w:rPr>
          <w:rFonts w:ascii="Times New Roman" w:eastAsia="Times New Roman" w:hAnsi="Times New Roman" w:cs="Times New Roman"/>
          <w:b/>
          <w:lang w:eastAsia="es-ES"/>
        </w:rPr>
        <w:t>Artículo 4…</w:t>
      </w:r>
    </w:p>
    <w:p w:rsidR="004964C2" w:rsidRPr="008C4BD6" w:rsidRDefault="004964C2" w:rsidP="008C4BD6">
      <w:pPr>
        <w:spacing w:after="0" w:line="240" w:lineRule="auto"/>
        <w:jc w:val="both"/>
        <w:rPr>
          <w:rFonts w:ascii="Times New Roman" w:eastAsia="Times New Roman" w:hAnsi="Times New Roman" w:cs="Times New Roman"/>
          <w:b/>
          <w:lang w:eastAsia="es-ES"/>
        </w:rPr>
      </w:pPr>
      <w:r w:rsidRPr="008C4BD6">
        <w:rPr>
          <w:rFonts w:ascii="Times New Roman" w:eastAsia="Times New Roman" w:hAnsi="Times New Roman" w:cs="Times New Roman"/>
          <w:b/>
          <w:lang w:eastAsia="es-ES"/>
        </w:rPr>
        <w:t>…</w:t>
      </w:r>
    </w:p>
    <w:p w:rsidR="004964C2" w:rsidRPr="008C4BD6" w:rsidRDefault="004964C2" w:rsidP="008C4BD6">
      <w:pPr>
        <w:spacing w:after="0" w:line="240" w:lineRule="auto"/>
        <w:jc w:val="both"/>
        <w:rPr>
          <w:rFonts w:ascii="Times New Roman" w:eastAsia="Times New Roman" w:hAnsi="Times New Roman" w:cs="Times New Roman"/>
          <w:b/>
          <w:lang w:eastAsia="es-ES"/>
        </w:rPr>
      </w:pPr>
      <w:r w:rsidRPr="008C4BD6">
        <w:rPr>
          <w:rFonts w:ascii="Times New Roman" w:eastAsia="Times New Roman" w:hAnsi="Times New Roman" w:cs="Times New Roman"/>
          <w:b/>
          <w:lang w:eastAsia="es-ES"/>
        </w:rPr>
        <w:t>…</w:t>
      </w:r>
    </w:p>
    <w:p w:rsidR="004964C2" w:rsidRPr="008C4BD6" w:rsidRDefault="004964C2" w:rsidP="008C4BD6">
      <w:pPr>
        <w:spacing w:after="0" w:line="240" w:lineRule="auto"/>
        <w:jc w:val="both"/>
        <w:rPr>
          <w:rFonts w:ascii="Times New Roman" w:eastAsia="Times New Roman" w:hAnsi="Times New Roman" w:cs="Times New Roman"/>
          <w:b/>
          <w:lang w:eastAsia="es-ES"/>
        </w:rPr>
      </w:pPr>
      <w:r w:rsidRPr="008C4BD6">
        <w:rPr>
          <w:rFonts w:ascii="Times New Roman" w:eastAsia="Times New Roman" w:hAnsi="Times New Roman" w:cs="Times New Roman"/>
          <w:b/>
          <w:lang w:eastAsia="es-ES"/>
        </w:rPr>
        <w:t>…</w:t>
      </w:r>
    </w:p>
    <w:p w:rsidR="004964C2" w:rsidRPr="008C4BD6" w:rsidRDefault="004964C2" w:rsidP="008C4BD6">
      <w:pPr>
        <w:spacing w:after="0" w:line="240" w:lineRule="auto"/>
        <w:jc w:val="both"/>
        <w:rPr>
          <w:rFonts w:ascii="Times New Roman" w:eastAsia="Times New Roman" w:hAnsi="Times New Roman" w:cs="Times New Roman"/>
          <w:b/>
          <w:lang w:eastAsia="es-ES"/>
        </w:rPr>
      </w:pPr>
    </w:p>
    <w:p w:rsidR="004964C2" w:rsidRPr="008C4BD6" w:rsidRDefault="004964C2" w:rsidP="008C4BD6">
      <w:pPr>
        <w:spacing w:after="0" w:line="240" w:lineRule="auto"/>
        <w:jc w:val="both"/>
        <w:rPr>
          <w:rFonts w:ascii="Times New Roman" w:eastAsia="Times New Roman" w:hAnsi="Times New Roman" w:cs="Times New Roman"/>
          <w:b/>
          <w:lang w:eastAsia="es-ES"/>
        </w:rPr>
      </w:pPr>
      <w:r w:rsidRPr="008C4BD6">
        <w:rPr>
          <w:rFonts w:ascii="Times New Roman" w:eastAsia="Times New Roman" w:hAnsi="Times New Roman" w:cs="Times New Roman"/>
          <w:b/>
          <w:lang w:eastAsia="es-ES"/>
        </w:rPr>
        <w:t>Para efectos del párrafo anterior, la Administración Pública adoptará todas las medidas a fin de fomentar el pleno desarrollo, adelanto y potenciación de la mujer con discapacidad para asegurarles que puedan disfrutar en igualdad de condiciones de todos los derechos humanos y demás contenidos en la presente Ley.</w:t>
      </w:r>
    </w:p>
    <w:p w:rsidR="004964C2" w:rsidRPr="008C4BD6" w:rsidRDefault="004964C2" w:rsidP="008C4BD6">
      <w:pPr>
        <w:spacing w:after="0" w:line="240" w:lineRule="auto"/>
        <w:jc w:val="both"/>
        <w:rPr>
          <w:rFonts w:ascii="Times New Roman" w:eastAsia="Times New Roman" w:hAnsi="Times New Roman" w:cs="Times New Roman"/>
          <w:b/>
          <w:lang w:eastAsia="es-ES"/>
        </w:rPr>
      </w:pPr>
    </w:p>
    <w:p w:rsidR="00F407A4" w:rsidRPr="008C4BD6" w:rsidRDefault="00F407A4" w:rsidP="008C4BD6">
      <w:pPr>
        <w:spacing w:after="0" w:line="240" w:lineRule="auto"/>
        <w:rPr>
          <w:rFonts w:ascii="Times New Roman" w:hAnsi="Times New Roman" w:cs="Times New Roman"/>
          <w:b/>
        </w:rPr>
      </w:pPr>
    </w:p>
    <w:p w:rsidR="00F407A4" w:rsidRPr="008C4BD6" w:rsidRDefault="00F407A4" w:rsidP="008C4BD6">
      <w:pPr>
        <w:spacing w:after="0" w:line="240" w:lineRule="auto"/>
        <w:jc w:val="center"/>
        <w:rPr>
          <w:rFonts w:ascii="Times New Roman" w:hAnsi="Times New Roman" w:cs="Times New Roman"/>
          <w:b/>
        </w:rPr>
      </w:pPr>
      <w:r w:rsidRPr="008C4BD6">
        <w:rPr>
          <w:rFonts w:ascii="Times New Roman" w:hAnsi="Times New Roman" w:cs="Times New Roman"/>
          <w:b/>
        </w:rPr>
        <w:t>ARTÍCULOS TRANSITORIOS</w:t>
      </w:r>
    </w:p>
    <w:p w:rsidR="00F407A4" w:rsidRPr="008C4BD6" w:rsidRDefault="00F407A4" w:rsidP="008C4BD6">
      <w:pPr>
        <w:spacing w:after="0" w:line="240" w:lineRule="auto"/>
        <w:jc w:val="both"/>
        <w:rPr>
          <w:rFonts w:ascii="Times New Roman" w:hAnsi="Times New Roman" w:cs="Times New Roman"/>
          <w:b/>
        </w:rPr>
      </w:pPr>
    </w:p>
    <w:p w:rsidR="00F407A4" w:rsidRPr="008C4BD6" w:rsidRDefault="00F407A4" w:rsidP="008C4BD6">
      <w:pPr>
        <w:spacing w:after="0" w:line="240" w:lineRule="auto"/>
        <w:jc w:val="both"/>
        <w:rPr>
          <w:rFonts w:ascii="Times New Roman" w:hAnsi="Times New Roman" w:cs="Times New Roman"/>
          <w:b/>
        </w:rPr>
      </w:pPr>
    </w:p>
    <w:p w:rsidR="00F407A4" w:rsidRPr="008C4BD6" w:rsidRDefault="00F407A4" w:rsidP="008C4BD6">
      <w:pPr>
        <w:spacing w:after="0" w:line="240" w:lineRule="auto"/>
        <w:jc w:val="both"/>
        <w:rPr>
          <w:rFonts w:ascii="Times New Roman" w:hAnsi="Times New Roman" w:cs="Times New Roman"/>
        </w:rPr>
      </w:pPr>
      <w:r w:rsidRPr="008C4BD6">
        <w:rPr>
          <w:rFonts w:ascii="Times New Roman" w:hAnsi="Times New Roman" w:cs="Times New Roman"/>
          <w:b/>
        </w:rPr>
        <w:t>ARTÍCULO ÚNICO.-</w:t>
      </w:r>
      <w:r w:rsidRPr="008C4BD6">
        <w:rPr>
          <w:rFonts w:ascii="Times New Roman" w:hAnsi="Times New Roman" w:cs="Times New Roman"/>
        </w:rPr>
        <w:t xml:space="preserve"> El presente Decreto entrará en vigor al día siguiente de su publicación en el Diario Oficial de la Federación.</w:t>
      </w:r>
    </w:p>
    <w:p w:rsidR="00F407A4" w:rsidRPr="008C4BD6" w:rsidRDefault="00F407A4" w:rsidP="008C4BD6">
      <w:pPr>
        <w:spacing w:after="0" w:line="240" w:lineRule="auto"/>
        <w:jc w:val="both"/>
        <w:rPr>
          <w:rFonts w:ascii="Times New Roman" w:hAnsi="Times New Roman" w:cs="Times New Roman"/>
        </w:rPr>
      </w:pPr>
    </w:p>
    <w:p w:rsidR="00F407A4" w:rsidRPr="008C4BD6" w:rsidRDefault="00F407A4" w:rsidP="008C4BD6">
      <w:pPr>
        <w:spacing w:after="0" w:line="240" w:lineRule="auto"/>
        <w:jc w:val="both"/>
        <w:rPr>
          <w:rFonts w:ascii="Times New Roman" w:hAnsi="Times New Roman" w:cs="Times New Roman"/>
        </w:rPr>
      </w:pPr>
    </w:p>
    <w:p w:rsidR="00F407A4" w:rsidRPr="008C4BD6" w:rsidRDefault="00F407A4" w:rsidP="008C4BD6">
      <w:pPr>
        <w:spacing w:after="0" w:line="240" w:lineRule="auto"/>
        <w:ind w:right="51"/>
        <w:jc w:val="right"/>
        <w:rPr>
          <w:rFonts w:ascii="Times New Roman" w:hAnsi="Times New Roman" w:cs="Times New Roman"/>
        </w:rPr>
      </w:pPr>
      <w:r w:rsidRPr="008C4BD6">
        <w:rPr>
          <w:rFonts w:ascii="Times New Roman" w:hAnsi="Times New Roman" w:cs="Times New Roman"/>
        </w:rPr>
        <w:t xml:space="preserve">Salón de Sesiones del H. Congreso de la Unión a 5 de </w:t>
      </w:r>
      <w:r w:rsidR="005B4DC7" w:rsidRPr="008C4BD6">
        <w:rPr>
          <w:rFonts w:ascii="Times New Roman" w:hAnsi="Times New Roman" w:cs="Times New Roman"/>
        </w:rPr>
        <w:t>marzo</w:t>
      </w:r>
      <w:r w:rsidRPr="008C4BD6">
        <w:rPr>
          <w:rFonts w:ascii="Times New Roman" w:hAnsi="Times New Roman" w:cs="Times New Roman"/>
        </w:rPr>
        <w:t xml:space="preserve"> de 2015.</w:t>
      </w:r>
    </w:p>
    <w:p w:rsidR="00F407A4" w:rsidRPr="008C4BD6" w:rsidRDefault="00F407A4" w:rsidP="008C4BD6">
      <w:pPr>
        <w:spacing w:after="0" w:line="240" w:lineRule="auto"/>
        <w:ind w:right="-81"/>
        <w:jc w:val="center"/>
        <w:rPr>
          <w:rFonts w:ascii="Times New Roman" w:hAnsi="Times New Roman" w:cs="Times New Roman"/>
          <w:b/>
        </w:rPr>
      </w:pPr>
    </w:p>
    <w:p w:rsidR="00F407A4" w:rsidRPr="008C4BD6" w:rsidRDefault="00F407A4" w:rsidP="008C4BD6">
      <w:pPr>
        <w:spacing w:after="0" w:line="240" w:lineRule="auto"/>
        <w:ind w:right="-81"/>
        <w:jc w:val="center"/>
        <w:rPr>
          <w:rFonts w:ascii="Times New Roman" w:hAnsi="Times New Roman" w:cs="Times New Roman"/>
          <w:b/>
        </w:rPr>
      </w:pPr>
    </w:p>
    <w:p w:rsidR="00F407A4" w:rsidRPr="008C4BD6" w:rsidRDefault="00F407A4" w:rsidP="008C4BD6">
      <w:pPr>
        <w:spacing w:after="0" w:line="240" w:lineRule="auto"/>
        <w:ind w:right="-81"/>
        <w:jc w:val="center"/>
        <w:rPr>
          <w:rFonts w:ascii="Times New Roman" w:hAnsi="Times New Roman" w:cs="Times New Roman"/>
          <w:b/>
        </w:rPr>
      </w:pPr>
    </w:p>
    <w:p w:rsidR="00F407A4" w:rsidRPr="008C4BD6" w:rsidRDefault="00F407A4" w:rsidP="008C4BD6">
      <w:pPr>
        <w:spacing w:after="0" w:line="240" w:lineRule="auto"/>
        <w:ind w:right="-81"/>
        <w:jc w:val="center"/>
        <w:rPr>
          <w:rFonts w:ascii="Times New Roman" w:hAnsi="Times New Roman" w:cs="Times New Roman"/>
          <w:b/>
        </w:rPr>
      </w:pPr>
    </w:p>
    <w:p w:rsidR="00F407A4" w:rsidRPr="008C4BD6" w:rsidRDefault="00F407A4" w:rsidP="008C4BD6">
      <w:pPr>
        <w:spacing w:after="0" w:line="240" w:lineRule="auto"/>
        <w:ind w:right="-81"/>
        <w:jc w:val="center"/>
        <w:rPr>
          <w:rFonts w:ascii="Times New Roman" w:hAnsi="Times New Roman" w:cs="Times New Roman"/>
          <w:b/>
        </w:rPr>
      </w:pPr>
    </w:p>
    <w:p w:rsidR="00F407A4" w:rsidRPr="008C4BD6" w:rsidRDefault="00F407A4" w:rsidP="008C4BD6">
      <w:pPr>
        <w:spacing w:after="0" w:line="240" w:lineRule="auto"/>
        <w:ind w:right="-81"/>
        <w:jc w:val="center"/>
        <w:rPr>
          <w:rFonts w:ascii="Times New Roman" w:hAnsi="Times New Roman" w:cs="Times New Roman"/>
          <w:b/>
        </w:rPr>
      </w:pPr>
    </w:p>
    <w:p w:rsidR="00F407A4" w:rsidRPr="008C4BD6" w:rsidRDefault="00F407A4" w:rsidP="008C4BD6">
      <w:pPr>
        <w:spacing w:after="0" w:line="240" w:lineRule="auto"/>
        <w:ind w:right="-81"/>
        <w:jc w:val="center"/>
        <w:rPr>
          <w:rFonts w:ascii="Times New Roman" w:hAnsi="Times New Roman" w:cs="Times New Roman"/>
        </w:rPr>
      </w:pPr>
      <w:r w:rsidRPr="008C4BD6">
        <w:rPr>
          <w:rFonts w:ascii="Times New Roman" w:hAnsi="Times New Roman" w:cs="Times New Roman"/>
          <w:b/>
        </w:rPr>
        <w:t>SENADORA HILDA ESTHELA FLORES ESCALERA</w:t>
      </w:r>
    </w:p>
    <w:p w:rsidR="00F407A4" w:rsidRPr="008C4BD6" w:rsidRDefault="00F407A4" w:rsidP="008C4BD6">
      <w:pPr>
        <w:spacing w:after="0" w:line="240" w:lineRule="auto"/>
        <w:ind w:right="-81"/>
        <w:jc w:val="center"/>
        <w:rPr>
          <w:rFonts w:ascii="Times New Roman" w:hAnsi="Times New Roman" w:cs="Times New Roman"/>
        </w:rPr>
      </w:pPr>
    </w:p>
    <w:p w:rsidR="00F407A4" w:rsidRPr="008C4BD6" w:rsidRDefault="00F407A4" w:rsidP="008C4BD6">
      <w:pPr>
        <w:spacing w:after="0" w:line="240" w:lineRule="auto"/>
        <w:ind w:right="-81"/>
        <w:jc w:val="center"/>
        <w:rPr>
          <w:rFonts w:ascii="Times New Roman" w:hAnsi="Times New Roman" w:cs="Times New Roman"/>
        </w:rPr>
      </w:pPr>
    </w:p>
    <w:p w:rsidR="00F407A4" w:rsidRPr="008C4BD6" w:rsidRDefault="00F407A4" w:rsidP="008C4BD6">
      <w:pPr>
        <w:spacing w:after="0" w:line="240" w:lineRule="auto"/>
        <w:ind w:right="-81"/>
        <w:jc w:val="center"/>
        <w:rPr>
          <w:rFonts w:ascii="Times New Roman" w:hAnsi="Times New Roman" w:cs="Times New Roman"/>
        </w:rPr>
      </w:pPr>
    </w:p>
    <w:p w:rsidR="00F407A4" w:rsidRPr="008C4BD6" w:rsidRDefault="00F407A4" w:rsidP="008C4BD6">
      <w:pPr>
        <w:spacing w:after="0" w:line="240" w:lineRule="auto"/>
        <w:ind w:right="-81"/>
        <w:jc w:val="center"/>
        <w:rPr>
          <w:rFonts w:ascii="Times New Roman" w:hAnsi="Times New Roman" w:cs="Times New Roman"/>
        </w:rPr>
      </w:pPr>
    </w:p>
    <w:p w:rsidR="00F407A4" w:rsidRPr="008C4BD6" w:rsidRDefault="00F407A4" w:rsidP="008C4BD6">
      <w:pPr>
        <w:spacing w:after="0" w:line="240" w:lineRule="auto"/>
        <w:ind w:right="-81"/>
        <w:jc w:val="center"/>
        <w:rPr>
          <w:rFonts w:ascii="Times New Roman" w:hAnsi="Times New Roman" w:cs="Times New Roman"/>
        </w:rPr>
      </w:pPr>
    </w:p>
    <w:p w:rsidR="00F407A4" w:rsidRPr="008C4BD6" w:rsidRDefault="00F407A4" w:rsidP="008C4BD6">
      <w:pPr>
        <w:spacing w:after="0" w:line="240" w:lineRule="auto"/>
        <w:ind w:right="-81"/>
        <w:jc w:val="center"/>
        <w:rPr>
          <w:rFonts w:ascii="Times New Roman" w:hAnsi="Times New Roman" w:cs="Times New Roman"/>
          <w:b/>
          <w:bCs/>
        </w:rPr>
      </w:pPr>
      <w:r w:rsidRPr="008C4BD6">
        <w:rPr>
          <w:rFonts w:ascii="Times New Roman" w:hAnsi="Times New Roman" w:cs="Times New Roman"/>
          <w:b/>
        </w:rPr>
        <w:t>SENADORA</w:t>
      </w:r>
      <w:r w:rsidRPr="008C4BD6">
        <w:rPr>
          <w:rFonts w:ascii="Times New Roman" w:hAnsi="Times New Roman" w:cs="Times New Roman"/>
          <w:b/>
          <w:bCs/>
        </w:rPr>
        <w:t xml:space="preserve"> DIVA HADAMIRA GASTÉLUM BAJO</w:t>
      </w: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r w:rsidRPr="008C4BD6">
        <w:rPr>
          <w:rFonts w:ascii="Times New Roman" w:hAnsi="Times New Roman" w:cs="Times New Roman"/>
          <w:b/>
        </w:rPr>
        <w:t>SENADORA</w:t>
      </w:r>
      <w:r w:rsidRPr="008C4BD6">
        <w:rPr>
          <w:rFonts w:ascii="Times New Roman" w:hAnsi="Times New Roman" w:cs="Times New Roman"/>
          <w:b/>
          <w:bCs/>
        </w:rPr>
        <w:t xml:space="preserve"> LILIA GUADALUPE MERODIO REZA</w:t>
      </w: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r w:rsidRPr="008C4BD6">
        <w:rPr>
          <w:rFonts w:ascii="Times New Roman" w:hAnsi="Times New Roman" w:cs="Times New Roman"/>
          <w:b/>
        </w:rPr>
        <w:t>SENADORA</w:t>
      </w:r>
      <w:r w:rsidRPr="008C4BD6">
        <w:rPr>
          <w:rFonts w:ascii="Times New Roman" w:hAnsi="Times New Roman" w:cs="Times New Roman"/>
          <w:b/>
          <w:bCs/>
        </w:rPr>
        <w:t xml:space="preserve"> ITZEL SARAHÍ RÍOS DE LA MORA</w:t>
      </w: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r w:rsidRPr="008C4BD6">
        <w:rPr>
          <w:rFonts w:ascii="Times New Roman" w:hAnsi="Times New Roman" w:cs="Times New Roman"/>
          <w:b/>
        </w:rPr>
        <w:t>SENADORA</w:t>
      </w:r>
      <w:r w:rsidRPr="008C4BD6">
        <w:rPr>
          <w:rFonts w:ascii="Times New Roman" w:hAnsi="Times New Roman" w:cs="Times New Roman"/>
          <w:b/>
          <w:bCs/>
        </w:rPr>
        <w:t xml:space="preserve"> MARÍA CRISTINA DÍAZ SALAZAR</w:t>
      </w: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r w:rsidRPr="008C4BD6">
        <w:rPr>
          <w:rFonts w:ascii="Times New Roman" w:hAnsi="Times New Roman" w:cs="Times New Roman"/>
          <w:b/>
        </w:rPr>
        <w:t>SENADORA</w:t>
      </w:r>
      <w:r w:rsidRPr="008C4BD6">
        <w:rPr>
          <w:rFonts w:ascii="Times New Roman" w:hAnsi="Times New Roman" w:cs="Times New Roman"/>
          <w:b/>
          <w:bCs/>
        </w:rPr>
        <w:t xml:space="preserve"> JUANA LETICIA HERRERA ALE</w:t>
      </w: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b/>
          <w:bCs/>
        </w:rPr>
      </w:pPr>
    </w:p>
    <w:p w:rsidR="00F407A4" w:rsidRPr="008C4BD6" w:rsidRDefault="00F407A4" w:rsidP="008C4BD6">
      <w:pPr>
        <w:spacing w:after="0" w:line="240" w:lineRule="auto"/>
        <w:ind w:right="-81"/>
        <w:jc w:val="center"/>
        <w:rPr>
          <w:rFonts w:ascii="Times New Roman" w:hAnsi="Times New Roman" w:cs="Times New Roman"/>
        </w:rPr>
      </w:pPr>
      <w:r w:rsidRPr="008C4BD6">
        <w:rPr>
          <w:rFonts w:ascii="Times New Roman" w:hAnsi="Times New Roman" w:cs="Times New Roman"/>
          <w:b/>
          <w:bCs/>
        </w:rPr>
        <w:t>SENADORA MARÍA ELENA BARRERA TAPIA.</w:t>
      </w:r>
    </w:p>
    <w:p w:rsidR="00F407A4" w:rsidRPr="008C4BD6" w:rsidRDefault="00F407A4" w:rsidP="008C4BD6">
      <w:pPr>
        <w:spacing w:after="0" w:line="240" w:lineRule="auto"/>
        <w:ind w:right="-81"/>
        <w:jc w:val="center"/>
        <w:rPr>
          <w:rFonts w:ascii="Times New Roman" w:hAnsi="Times New Roman" w:cs="Times New Roman"/>
        </w:rPr>
      </w:pPr>
    </w:p>
    <w:p w:rsidR="00E02156" w:rsidRPr="008C4BD6" w:rsidRDefault="00E02156" w:rsidP="008C4BD6">
      <w:pPr>
        <w:spacing w:line="240" w:lineRule="auto"/>
        <w:rPr>
          <w:rFonts w:ascii="Times New Roman" w:hAnsi="Times New Roman" w:cs="Times New Roman"/>
        </w:rPr>
      </w:pPr>
    </w:p>
    <w:sectPr w:rsidR="00E02156" w:rsidRPr="008C4BD6" w:rsidSect="00023D1A">
      <w:footerReference w:type="default" r:id="rId7"/>
      <w:footerReference w:type="first" r:id="rId8"/>
      <w:pgSz w:w="12242" w:h="15842" w:code="1"/>
      <w:pgMar w:top="1667"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2A5" w:rsidRDefault="00FB22A5" w:rsidP="00F407A4">
      <w:pPr>
        <w:spacing w:after="0" w:line="240" w:lineRule="auto"/>
      </w:pPr>
      <w:r>
        <w:separator/>
      </w:r>
    </w:p>
  </w:endnote>
  <w:endnote w:type="continuationSeparator" w:id="1">
    <w:p w:rsidR="00FB22A5" w:rsidRDefault="00FB22A5" w:rsidP="00F40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5E" w:rsidRPr="00B014F4" w:rsidRDefault="0093471C">
    <w:pPr>
      <w:pStyle w:val="Piedepgina"/>
      <w:jc w:val="right"/>
      <w:rPr>
        <w:sz w:val="22"/>
        <w:szCs w:val="22"/>
      </w:rPr>
    </w:pPr>
    <w:r w:rsidRPr="00B014F4">
      <w:rPr>
        <w:sz w:val="22"/>
        <w:szCs w:val="22"/>
      </w:rPr>
      <w:fldChar w:fldCharType="begin"/>
    </w:r>
    <w:r w:rsidR="00FB22A5" w:rsidRPr="00B014F4">
      <w:rPr>
        <w:sz w:val="22"/>
        <w:szCs w:val="22"/>
      </w:rPr>
      <w:instrText xml:space="preserve"> PAGE   \* MERGEFORMAT </w:instrText>
    </w:r>
    <w:r w:rsidRPr="00B014F4">
      <w:rPr>
        <w:sz w:val="22"/>
        <w:szCs w:val="22"/>
      </w:rPr>
      <w:fldChar w:fldCharType="separate"/>
    </w:r>
    <w:r w:rsidR="008C4BD6">
      <w:rPr>
        <w:noProof/>
        <w:sz w:val="22"/>
        <w:szCs w:val="22"/>
      </w:rPr>
      <w:t>6</w:t>
    </w:r>
    <w:r w:rsidRPr="00B014F4">
      <w:rPr>
        <w:sz w:val="22"/>
        <w:szCs w:val="22"/>
      </w:rPr>
      <w:fldChar w:fldCharType="end"/>
    </w:r>
  </w:p>
  <w:p w:rsidR="0086415E" w:rsidRDefault="008C4BD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5E" w:rsidRDefault="0093471C" w:rsidP="009B46CE">
    <w:pPr>
      <w:pStyle w:val="Piedepgina"/>
      <w:framePr w:wrap="around" w:vAnchor="text" w:hAnchor="margin" w:xAlign="right" w:y="1"/>
      <w:rPr>
        <w:rStyle w:val="Nmerodepgina"/>
      </w:rPr>
    </w:pPr>
    <w:r>
      <w:rPr>
        <w:rStyle w:val="Nmerodepgina"/>
      </w:rPr>
      <w:fldChar w:fldCharType="begin"/>
    </w:r>
    <w:r w:rsidR="00FB22A5">
      <w:rPr>
        <w:rStyle w:val="Nmerodepgina"/>
      </w:rPr>
      <w:instrText xml:space="preserve">PAGE  </w:instrText>
    </w:r>
    <w:r>
      <w:rPr>
        <w:rStyle w:val="Nmerodepgina"/>
      </w:rPr>
      <w:fldChar w:fldCharType="separate"/>
    </w:r>
    <w:r w:rsidR="008C4BD6">
      <w:rPr>
        <w:rStyle w:val="Nmerodepgina"/>
        <w:noProof/>
      </w:rPr>
      <w:t>1</w:t>
    </w:r>
    <w:r>
      <w:rPr>
        <w:rStyle w:val="Nmerodepgina"/>
      </w:rPr>
      <w:fldChar w:fldCharType="end"/>
    </w:r>
  </w:p>
  <w:p w:rsidR="0086415E" w:rsidRDefault="008C4BD6" w:rsidP="009B46C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2A5" w:rsidRDefault="00FB22A5" w:rsidP="00F407A4">
      <w:pPr>
        <w:spacing w:after="0" w:line="240" w:lineRule="auto"/>
      </w:pPr>
      <w:r>
        <w:separator/>
      </w:r>
    </w:p>
  </w:footnote>
  <w:footnote w:type="continuationSeparator" w:id="1">
    <w:p w:rsidR="00FB22A5" w:rsidRDefault="00FB22A5" w:rsidP="00F407A4">
      <w:pPr>
        <w:spacing w:after="0" w:line="240" w:lineRule="auto"/>
      </w:pPr>
      <w:r>
        <w:continuationSeparator/>
      </w:r>
    </w:p>
  </w:footnote>
  <w:footnote w:id="2">
    <w:p w:rsidR="004B4007" w:rsidRPr="005D3595" w:rsidRDefault="004B4007" w:rsidP="004B4007">
      <w:pPr>
        <w:pStyle w:val="Textonotapie"/>
        <w:spacing w:after="0" w:line="240" w:lineRule="auto"/>
        <w:rPr>
          <w:rFonts w:ascii="Arial" w:hAnsi="Arial" w:cs="Arial"/>
          <w:sz w:val="16"/>
          <w:szCs w:val="16"/>
          <w:lang w:val="es-MX"/>
        </w:rPr>
      </w:pPr>
      <w:r w:rsidRPr="00990AAA">
        <w:rPr>
          <w:rStyle w:val="Refdenotaalpie"/>
          <w:rFonts w:ascii="Arial" w:hAnsi="Arial" w:cs="Arial"/>
          <w:sz w:val="24"/>
          <w:szCs w:val="24"/>
        </w:rPr>
        <w:footnoteRef/>
      </w:r>
      <w:r w:rsidRPr="005D3595">
        <w:rPr>
          <w:rFonts w:ascii="Arial" w:hAnsi="Arial" w:cs="Arial"/>
          <w:sz w:val="16"/>
          <w:szCs w:val="16"/>
        </w:rPr>
        <w:t>Estado Mundial de la Infancia. Niñas y niños con discapacidad. Fondo de las Naciones Unidas para la Infancia (UNICEF) Mayo de 2013</w:t>
      </w:r>
    </w:p>
  </w:footnote>
  <w:footnote w:id="3">
    <w:p w:rsidR="00F407A4" w:rsidRPr="002A4C09" w:rsidRDefault="00F407A4" w:rsidP="00F407A4">
      <w:pPr>
        <w:pStyle w:val="Textonotapie"/>
        <w:spacing w:after="0" w:line="240" w:lineRule="auto"/>
        <w:rPr>
          <w:sz w:val="16"/>
          <w:szCs w:val="16"/>
          <w:lang w:val="es-MX"/>
        </w:rPr>
      </w:pPr>
      <w:r w:rsidRPr="00BB171D">
        <w:rPr>
          <w:rStyle w:val="Refdenotaalpie"/>
          <w:sz w:val="24"/>
          <w:szCs w:val="24"/>
        </w:rPr>
        <w:footnoteRef/>
      </w:r>
      <w:r w:rsidRPr="002A4C09">
        <w:rPr>
          <w:rFonts w:ascii="Arial" w:hAnsi="Arial" w:cs="Arial"/>
          <w:sz w:val="16"/>
          <w:szCs w:val="16"/>
          <w:lang w:eastAsia="es-MX"/>
        </w:rPr>
        <w:t>Programa Nacional para el Desarrollo y la Inclusión de las Personas con Discapacidad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3029B"/>
    <w:multiLevelType w:val="hybridMultilevel"/>
    <w:tmpl w:val="4F4C71D2"/>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255973BA"/>
    <w:multiLevelType w:val="hybridMultilevel"/>
    <w:tmpl w:val="E9A8991A"/>
    <w:lvl w:ilvl="0" w:tplc="EBB05FC4">
      <w:start w:val="1"/>
      <w:numFmt w:val="decimal"/>
      <w:lvlText w:val="%1."/>
      <w:lvlJc w:val="left"/>
      <w:pPr>
        <w:ind w:left="10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FB147DB"/>
    <w:multiLevelType w:val="hybridMultilevel"/>
    <w:tmpl w:val="B9E4CDF0"/>
    <w:lvl w:ilvl="0" w:tplc="0809000F">
      <w:start w:val="1"/>
      <w:numFmt w:val="decimal"/>
      <w:lvlText w:val="%1."/>
      <w:lvlJc w:val="left"/>
      <w:pPr>
        <w:ind w:left="1854" w:hanging="360"/>
      </w:pPr>
    </w:lvl>
    <w:lvl w:ilvl="1" w:tplc="EBB05FC4">
      <w:start w:val="1"/>
      <w:numFmt w:val="decimal"/>
      <w:lvlText w:val="%2."/>
      <w:lvlJc w:val="left"/>
      <w:pPr>
        <w:ind w:left="1070" w:hanging="360"/>
      </w:pPr>
      <w:rPr>
        <w:b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08"/>
  <w:hyphenationZone w:val="425"/>
  <w:characterSpacingControl w:val="doNotCompress"/>
  <w:footnotePr>
    <w:footnote w:id="0"/>
    <w:footnote w:id="1"/>
  </w:footnotePr>
  <w:endnotePr>
    <w:endnote w:id="0"/>
    <w:endnote w:id="1"/>
  </w:endnotePr>
  <w:compat/>
  <w:rsids>
    <w:rsidRoot w:val="00F407A4"/>
    <w:rsid w:val="002D1712"/>
    <w:rsid w:val="004461FF"/>
    <w:rsid w:val="004964C2"/>
    <w:rsid w:val="004B4007"/>
    <w:rsid w:val="004E4FB0"/>
    <w:rsid w:val="0052735F"/>
    <w:rsid w:val="00554260"/>
    <w:rsid w:val="00575EA5"/>
    <w:rsid w:val="005776DA"/>
    <w:rsid w:val="005960C0"/>
    <w:rsid w:val="005A1DEC"/>
    <w:rsid w:val="005A49E2"/>
    <w:rsid w:val="005B4DC7"/>
    <w:rsid w:val="00601A54"/>
    <w:rsid w:val="006E5D22"/>
    <w:rsid w:val="00732C69"/>
    <w:rsid w:val="00794DC7"/>
    <w:rsid w:val="007A3EE9"/>
    <w:rsid w:val="00840E58"/>
    <w:rsid w:val="008C4BD6"/>
    <w:rsid w:val="008D4E77"/>
    <w:rsid w:val="0093471C"/>
    <w:rsid w:val="009B0A24"/>
    <w:rsid w:val="009B0BF4"/>
    <w:rsid w:val="009E28A7"/>
    <w:rsid w:val="00A53C01"/>
    <w:rsid w:val="00AC02CA"/>
    <w:rsid w:val="00B42BFA"/>
    <w:rsid w:val="00BC7703"/>
    <w:rsid w:val="00C41217"/>
    <w:rsid w:val="00CE721B"/>
    <w:rsid w:val="00D112E4"/>
    <w:rsid w:val="00D73956"/>
    <w:rsid w:val="00D82382"/>
    <w:rsid w:val="00E02156"/>
    <w:rsid w:val="00E21CFA"/>
    <w:rsid w:val="00E46D7D"/>
    <w:rsid w:val="00EB6408"/>
    <w:rsid w:val="00F407A4"/>
    <w:rsid w:val="00FA42A4"/>
    <w:rsid w:val="00FA5550"/>
    <w:rsid w:val="00FB22A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7A4"/>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407A4"/>
    <w:pPr>
      <w:tabs>
        <w:tab w:val="center" w:pos="4252"/>
        <w:tab w:val="right" w:pos="8504"/>
      </w:tabs>
      <w:spacing w:after="0" w:line="240" w:lineRule="auto"/>
    </w:pPr>
    <w:rPr>
      <w:rFonts w:ascii="Calibri" w:eastAsia="Calibri" w:hAnsi="Calibri" w:cs="Times New Roman"/>
      <w:sz w:val="20"/>
      <w:szCs w:val="20"/>
      <w:lang/>
    </w:rPr>
  </w:style>
  <w:style w:type="character" w:customStyle="1" w:styleId="PiedepginaCar">
    <w:name w:val="Pie de página Car"/>
    <w:basedOn w:val="Fuentedeprrafopredeter"/>
    <w:link w:val="Piedepgina"/>
    <w:uiPriority w:val="99"/>
    <w:rsid w:val="00F407A4"/>
    <w:rPr>
      <w:rFonts w:ascii="Calibri" w:eastAsia="Calibri" w:hAnsi="Calibri" w:cs="Times New Roman"/>
      <w:sz w:val="20"/>
      <w:szCs w:val="20"/>
      <w:lang/>
    </w:rPr>
  </w:style>
  <w:style w:type="paragraph" w:styleId="Encabezado">
    <w:name w:val="header"/>
    <w:basedOn w:val="Normal"/>
    <w:link w:val="EncabezadoCar"/>
    <w:uiPriority w:val="99"/>
    <w:unhideWhenUsed/>
    <w:rsid w:val="00F407A4"/>
    <w:pPr>
      <w:tabs>
        <w:tab w:val="center" w:pos="4419"/>
        <w:tab w:val="right" w:pos="8838"/>
      </w:tabs>
      <w:spacing w:after="200" w:line="276" w:lineRule="auto"/>
    </w:pPr>
    <w:rPr>
      <w:rFonts w:ascii="Calibri" w:eastAsia="Calibri" w:hAnsi="Calibri" w:cs="Times New Roman"/>
      <w:sz w:val="20"/>
      <w:szCs w:val="20"/>
      <w:lang w:val="es-ES"/>
    </w:rPr>
  </w:style>
  <w:style w:type="character" w:customStyle="1" w:styleId="EncabezadoCar">
    <w:name w:val="Encabezado Car"/>
    <w:basedOn w:val="Fuentedeprrafopredeter"/>
    <w:link w:val="Encabezado"/>
    <w:uiPriority w:val="99"/>
    <w:rsid w:val="00F407A4"/>
    <w:rPr>
      <w:rFonts w:ascii="Calibri" w:eastAsia="Calibri" w:hAnsi="Calibri" w:cs="Times New Roman"/>
      <w:sz w:val="20"/>
      <w:szCs w:val="20"/>
      <w:lang/>
    </w:rPr>
  </w:style>
  <w:style w:type="character" w:styleId="Nmerodepgina">
    <w:name w:val="page number"/>
    <w:uiPriority w:val="99"/>
    <w:semiHidden/>
    <w:unhideWhenUsed/>
    <w:rsid w:val="00F407A4"/>
  </w:style>
  <w:style w:type="paragraph" w:styleId="Textonotapie">
    <w:name w:val="footnote text"/>
    <w:aliases w:val="teques"/>
    <w:basedOn w:val="Normal"/>
    <w:link w:val="TextonotapieCar"/>
    <w:unhideWhenUsed/>
    <w:rsid w:val="00F407A4"/>
    <w:pPr>
      <w:spacing w:after="200" w:line="276" w:lineRule="auto"/>
    </w:pPr>
    <w:rPr>
      <w:rFonts w:ascii="Calibri" w:eastAsia="Calibri" w:hAnsi="Calibri" w:cs="Times New Roman"/>
      <w:sz w:val="20"/>
      <w:szCs w:val="20"/>
      <w:lang w:val="es-ES"/>
    </w:rPr>
  </w:style>
  <w:style w:type="character" w:customStyle="1" w:styleId="TextonotapieCar">
    <w:name w:val="Texto nota pie Car"/>
    <w:aliases w:val="teques Car"/>
    <w:basedOn w:val="Fuentedeprrafopredeter"/>
    <w:link w:val="Textonotapie"/>
    <w:rsid w:val="00F407A4"/>
    <w:rPr>
      <w:rFonts w:ascii="Calibri" w:eastAsia="Calibri" w:hAnsi="Calibri" w:cs="Times New Roman"/>
      <w:sz w:val="20"/>
      <w:szCs w:val="20"/>
      <w:lang/>
    </w:rPr>
  </w:style>
  <w:style w:type="character" w:styleId="Refdenotaalpie">
    <w:name w:val="footnote reference"/>
    <w:unhideWhenUsed/>
    <w:rsid w:val="00F407A4"/>
    <w:rPr>
      <w:vertAlign w:val="superscript"/>
    </w:rPr>
  </w:style>
  <w:style w:type="paragraph" w:styleId="Textosinformato">
    <w:name w:val="Plain Text"/>
    <w:basedOn w:val="Normal"/>
    <w:link w:val="TextosinformatoCar"/>
    <w:rsid w:val="00F407A4"/>
    <w:pPr>
      <w:spacing w:after="0" w:line="240" w:lineRule="auto"/>
    </w:pPr>
    <w:rPr>
      <w:rFonts w:ascii="Courier New" w:eastAsia="Times New Roman" w:hAnsi="Courier New" w:cs="Times New Roman"/>
      <w:sz w:val="20"/>
      <w:szCs w:val="20"/>
      <w:lang/>
    </w:rPr>
  </w:style>
  <w:style w:type="character" w:customStyle="1" w:styleId="TextosinformatoCar">
    <w:name w:val="Texto sin formato Car"/>
    <w:basedOn w:val="Fuentedeprrafopredeter"/>
    <w:link w:val="Textosinformato"/>
    <w:rsid w:val="00F407A4"/>
    <w:rPr>
      <w:rFonts w:ascii="Courier New" w:eastAsia="Times New Roman" w:hAnsi="Courier New" w:cs="Times New Roman"/>
      <w:sz w:val="20"/>
      <w:szCs w:val="20"/>
      <w:lang w:val="es-MX"/>
    </w:rPr>
  </w:style>
  <w:style w:type="paragraph" w:styleId="NormalWeb">
    <w:name w:val="Normal (Web)"/>
    <w:aliases w:val="Normal (Web) Car Car,Normal (Web) Car Car Car Car Car,Normal (Web) Car Car Car,Normal (Web) Car Car Car Car Car Car Car,Normal (Web) Car Car Car Car,Normal..,Normal (Web) Car Car Car Car Car Car Car Car Car Car Car Car Car"/>
    <w:basedOn w:val="Normal"/>
    <w:link w:val="NormalWebCar"/>
    <w:uiPriority w:val="99"/>
    <w:unhideWhenUsed/>
    <w:qFormat/>
    <w:rsid w:val="00F407A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 Car Car1,Normal (Web) Car Car Car Car Car Car,Normal (Web) Car Car Car Car1,Normal (Web) Car Car Car Car Car Car Car Car,Normal (Web) Car Car Car Car Car1,Normal.. Car"/>
    <w:link w:val="NormalWeb"/>
    <w:uiPriority w:val="99"/>
    <w:rsid w:val="00F407A4"/>
    <w:rPr>
      <w:rFonts w:ascii="Times New Roman" w:eastAsia="Times New Roman" w:hAnsi="Times New Roman" w:cs="Times New Roman"/>
      <w:sz w:val="24"/>
      <w:szCs w:val="24"/>
      <w:lang w:eastAsia="es-ES"/>
    </w:rPr>
  </w:style>
  <w:style w:type="paragraph" w:customStyle="1" w:styleId="SingleTxtG">
    <w:name w:val="_ Single Txt_G"/>
    <w:basedOn w:val="Normal"/>
    <w:link w:val="SingleTxtGChar"/>
    <w:rsid w:val="00F407A4"/>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har">
    <w:name w:val="_ Single Txt_G Char"/>
    <w:link w:val="SingleTxtG"/>
    <w:rsid w:val="00F407A4"/>
    <w:rPr>
      <w:rFonts w:ascii="Times New Roman" w:eastAsia="Times New Roman" w:hAnsi="Times New Roman" w:cs="Times New Roman"/>
      <w:sz w:val="20"/>
      <w:szCs w:val="20"/>
      <w:lang w:eastAsia="es-ES"/>
    </w:rPr>
  </w:style>
  <w:style w:type="paragraph" w:customStyle="1" w:styleId="H23G">
    <w:name w:val="_ H_2/3_G"/>
    <w:basedOn w:val="Normal"/>
    <w:next w:val="Normal"/>
    <w:rsid w:val="00F407A4"/>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B42BFA"/>
    <w:pPr>
      <w:ind w:left="720"/>
      <w:contextualSpacing/>
    </w:pPr>
  </w:style>
  <w:style w:type="paragraph" w:styleId="Textodeglobo">
    <w:name w:val="Balloon Text"/>
    <w:basedOn w:val="Normal"/>
    <w:link w:val="TextodegloboCar"/>
    <w:uiPriority w:val="99"/>
    <w:semiHidden/>
    <w:unhideWhenUsed/>
    <w:rsid w:val="007A3E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EE9"/>
    <w:rPr>
      <w:rFonts w:ascii="Segoe UI" w:hAnsi="Segoe UI" w:cs="Segoe UI"/>
      <w:sz w:val="18"/>
      <w:szCs w:val="18"/>
      <w:lang w:val="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2055</Words>
  <Characters>11305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SENADO</dc:creator>
  <cp:keywords/>
  <dc:description/>
  <cp:lastModifiedBy>Jhonatan</cp:lastModifiedBy>
  <cp:revision>32</cp:revision>
  <cp:lastPrinted>2015-03-03T21:15:00Z</cp:lastPrinted>
  <dcterms:created xsi:type="dcterms:W3CDTF">2015-03-03T17:05:00Z</dcterms:created>
  <dcterms:modified xsi:type="dcterms:W3CDTF">2015-03-05T02:57:00Z</dcterms:modified>
</cp:coreProperties>
</file>